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414E7" w14:textId="77777777" w:rsidR="0009502C" w:rsidRPr="0000708C" w:rsidRDefault="0009502C" w:rsidP="00464101">
      <w:pPr>
        <w:rPr>
          <w:rFonts w:ascii="Garamond" w:hAnsi="Garamond"/>
          <w:b/>
          <w:sz w:val="16"/>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A95A7D" w:rsidRPr="00E95225" w14:paraId="54DFC37B" w14:textId="77777777" w:rsidTr="00C807AE">
        <w:tc>
          <w:tcPr>
            <w:tcW w:w="10800" w:type="dxa"/>
            <w:shd w:val="clear" w:color="auto" w:fill="D5DCE4" w:themeFill="text2" w:themeFillTint="33"/>
          </w:tcPr>
          <w:p w14:paraId="268EF1D2" w14:textId="77777777" w:rsidR="00A95A7D" w:rsidRPr="00E95225" w:rsidRDefault="00A95A7D" w:rsidP="00C807AE">
            <w:pPr>
              <w:pStyle w:val="NoSpacing"/>
              <w:jc w:val="center"/>
              <w:rPr>
                <w:rFonts w:ascii="Garamond" w:hAnsi="Garamond"/>
                <w:b/>
                <w:sz w:val="24"/>
                <w:szCs w:val="24"/>
                <w:u w:val="single"/>
              </w:rPr>
            </w:pPr>
            <w:r w:rsidRPr="00E95225">
              <w:rPr>
                <w:rFonts w:ascii="Garamond" w:hAnsi="Garamond"/>
                <w:b/>
                <w:sz w:val="24"/>
                <w:szCs w:val="24"/>
                <w:u w:val="single"/>
              </w:rPr>
              <w:t>INSTRUCTIONS</w:t>
            </w:r>
          </w:p>
        </w:tc>
      </w:tr>
      <w:tr w:rsidR="00A95A7D" w:rsidRPr="00E95225" w14:paraId="1811C46D" w14:textId="77777777" w:rsidTr="00C807AE">
        <w:tc>
          <w:tcPr>
            <w:tcW w:w="10800" w:type="dxa"/>
          </w:tcPr>
          <w:p w14:paraId="275B1662" w14:textId="77777777" w:rsidR="00A95A7D" w:rsidRPr="00E95225" w:rsidRDefault="00A95A7D" w:rsidP="00A95A7D">
            <w:pPr>
              <w:pStyle w:val="NoSpacing"/>
              <w:numPr>
                <w:ilvl w:val="0"/>
                <w:numId w:val="23"/>
              </w:numPr>
              <w:ind w:left="360"/>
              <w:rPr>
                <w:rFonts w:ascii="Garamond" w:hAnsi="Garamond"/>
                <w:sz w:val="24"/>
                <w:szCs w:val="24"/>
              </w:rPr>
            </w:pPr>
            <w:r>
              <w:rPr>
                <w:rFonts w:ascii="Garamond" w:hAnsi="Garamond"/>
                <w:sz w:val="24"/>
                <w:szCs w:val="24"/>
              </w:rPr>
              <w:t>Please supply</w:t>
            </w:r>
            <w:r w:rsidRPr="00E95225">
              <w:rPr>
                <w:rFonts w:ascii="Garamond" w:hAnsi="Garamond"/>
                <w:sz w:val="24"/>
                <w:szCs w:val="24"/>
              </w:rPr>
              <w:t xml:space="preserve"> requested information </w:t>
            </w:r>
            <w:r w:rsidRPr="00E95225">
              <w:rPr>
                <w:rFonts w:ascii="Garamond" w:hAnsi="Garamond"/>
                <w:b/>
                <w:i/>
                <w:sz w:val="24"/>
                <w:szCs w:val="24"/>
                <w:u w:val="single"/>
              </w:rPr>
              <w:t xml:space="preserve">in the </w:t>
            </w:r>
            <w:r>
              <w:rPr>
                <w:rFonts w:ascii="Garamond" w:hAnsi="Garamond"/>
                <w:b/>
                <w:i/>
                <w:sz w:val="24"/>
                <w:szCs w:val="24"/>
                <w:u w:val="single"/>
              </w:rPr>
              <w:t>blue</w:t>
            </w:r>
            <w:r w:rsidRPr="00E95225">
              <w:rPr>
                <w:rFonts w:ascii="Garamond" w:hAnsi="Garamond"/>
                <w:b/>
                <w:i/>
                <w:sz w:val="24"/>
                <w:szCs w:val="24"/>
                <w:u w:val="single"/>
              </w:rPr>
              <w:t>-shaded areas</w:t>
            </w:r>
            <w:r w:rsidRPr="00E95225">
              <w:rPr>
                <w:rFonts w:ascii="Garamond" w:hAnsi="Garamond"/>
                <w:b/>
                <w:sz w:val="24"/>
                <w:szCs w:val="24"/>
              </w:rPr>
              <w:t xml:space="preserve"> </w:t>
            </w:r>
            <w:r w:rsidRPr="00E95225">
              <w:rPr>
                <w:rFonts w:ascii="Garamond" w:hAnsi="Garamond"/>
                <w:sz w:val="24"/>
                <w:szCs w:val="24"/>
              </w:rPr>
              <w:t xml:space="preserve">and indicate any attachments that have been included. </w:t>
            </w:r>
          </w:p>
          <w:p w14:paraId="6C767920" w14:textId="77777777" w:rsidR="00A95A7D" w:rsidRPr="00E95225" w:rsidRDefault="00A95A7D" w:rsidP="00A95A7D">
            <w:pPr>
              <w:pStyle w:val="NoSpacing"/>
              <w:numPr>
                <w:ilvl w:val="0"/>
                <w:numId w:val="23"/>
              </w:numPr>
              <w:ind w:left="360"/>
              <w:rPr>
                <w:rFonts w:ascii="Garamond" w:hAnsi="Garamond"/>
                <w:sz w:val="24"/>
                <w:szCs w:val="24"/>
              </w:rPr>
            </w:pPr>
            <w:r w:rsidRPr="00E95225">
              <w:rPr>
                <w:rFonts w:ascii="Garamond" w:hAnsi="Garamond"/>
                <w:sz w:val="24"/>
                <w:szCs w:val="24"/>
              </w:rPr>
              <w:t>Document all attachments with which section and question they pertain to.</w:t>
            </w:r>
          </w:p>
        </w:tc>
      </w:tr>
    </w:tbl>
    <w:p w14:paraId="2AD655CB" w14:textId="77777777" w:rsidR="0009502C" w:rsidRPr="008F18D8" w:rsidRDefault="0009502C" w:rsidP="00464101">
      <w:pPr>
        <w:rPr>
          <w:rFonts w:ascii="Garamond" w:hAnsi="Garamond"/>
          <w:b/>
          <w:iCs/>
          <w:szCs w:val="24"/>
        </w:rPr>
      </w:pPr>
    </w:p>
    <w:p w14:paraId="5BD99EEB"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0E5E2C">
        <w:rPr>
          <w:rFonts w:ascii="Garamond" w:hAnsi="Garamond"/>
          <w:b/>
          <w:szCs w:val="24"/>
        </w:rPr>
        <w:t>(optional)</w:t>
      </w:r>
      <w:r w:rsidRPr="000E5E2C">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6FBCB25" w14:textId="77777777" w:rsidTr="6E5217FE">
        <w:tc>
          <w:tcPr>
            <w:tcW w:w="10795" w:type="dxa"/>
            <w:shd w:val="clear" w:color="auto" w:fill="BDD6EE" w:themeFill="accent5" w:themeFillTint="66"/>
          </w:tcPr>
          <w:p w14:paraId="43CFCE04" w14:textId="100ED363" w:rsidR="00F17E4D" w:rsidRDefault="00F17E4D" w:rsidP="4FC8C743">
            <w:pPr>
              <w:pStyle w:val="paragraph"/>
              <w:spacing w:before="0" w:beforeAutospacing="0" w:after="0" w:afterAutospacing="0"/>
              <w:ind w:left="480"/>
              <w:textAlignment w:val="baseline"/>
              <w:rPr>
                <w:rFonts w:ascii="Segoe UI" w:hAnsi="Segoe UI" w:cs="Segoe UI"/>
                <w:sz w:val="18"/>
                <w:szCs w:val="18"/>
              </w:rPr>
            </w:pPr>
            <w:r w:rsidRPr="4FC8C743">
              <w:rPr>
                <w:rStyle w:val="normaltextrun"/>
              </w:rPr>
              <w:t>Pace proposes to provide analytical laboratory services to the State of Indiana Department of Environmental Management (IDEM), Office of Water Quality (OWQ) under RFP</w:t>
            </w:r>
            <w:r w:rsidR="78C19D88" w:rsidRPr="4FC8C743">
              <w:rPr>
                <w:rStyle w:val="normaltextrun"/>
              </w:rPr>
              <w:t xml:space="preserve"> 21-66919</w:t>
            </w:r>
            <w:r w:rsidRPr="4FC8C743">
              <w:rPr>
                <w:rStyle w:val="normaltextrun"/>
              </w:rPr>
              <w:t>.  The laboratory services proposed will be in support of the State of Indiana’s various investigations evaluating Fish Consumption Advisories and determining the extent of contamination in biological tissue and aquatic sediment.  Pace’s Mission Statement, which drives the company – “Working together to protect our environment and improve our health.” – is aligned with the purpose of this RFP.</w:t>
            </w:r>
            <w:r w:rsidRPr="4FC8C743">
              <w:rPr>
                <w:rStyle w:val="eop"/>
              </w:rPr>
              <w:t> </w:t>
            </w:r>
          </w:p>
          <w:p w14:paraId="161F5AAE" w14:textId="73442ACC" w:rsidR="00F17E4D" w:rsidRDefault="00F17E4D" w:rsidP="00F17E4D">
            <w:pPr>
              <w:pStyle w:val="paragraph"/>
              <w:spacing w:before="0" w:beforeAutospacing="0" w:after="0" w:afterAutospacing="0"/>
              <w:ind w:left="480"/>
              <w:textAlignment w:val="baseline"/>
              <w:rPr>
                <w:rFonts w:ascii="Segoe UI" w:hAnsi="Segoe UI" w:cs="Segoe UI"/>
                <w:sz w:val="18"/>
                <w:szCs w:val="18"/>
              </w:rPr>
            </w:pPr>
          </w:p>
          <w:p w14:paraId="13641975" w14:textId="3A428DDC" w:rsidR="00F87984" w:rsidRDefault="00F17E4D" w:rsidP="6E5217FE">
            <w:pPr>
              <w:pStyle w:val="paragraph"/>
              <w:spacing w:before="0" w:beforeAutospacing="0" w:after="0" w:afterAutospacing="0"/>
              <w:ind w:left="480"/>
              <w:textAlignment w:val="baseline"/>
            </w:pPr>
            <w:r w:rsidRPr="6E5217FE">
              <w:rPr>
                <w:rStyle w:val="normaltextrun"/>
              </w:rPr>
              <w:t>The strong Quality Assurance program and record keeping system utilized by Pace will support the reliability of the data generated.  Pace fully understands the methods, reporting requirements, and responsibilities required for the performance of the work listed in the RFP.   Pace is currently working with the State of Indiana Office of Water Quality (</w:t>
            </w:r>
            <w:r w:rsidR="043950F0" w:rsidRPr="6E5217FE">
              <w:rPr>
                <w:rStyle w:val="normaltextrun"/>
              </w:rPr>
              <w:t>Ali Meils</w:t>
            </w:r>
            <w:r w:rsidRPr="6E5217FE">
              <w:rPr>
                <w:rStyle w:val="normaltextrun"/>
              </w:rPr>
              <w:t>) under contract #3</w:t>
            </w:r>
            <w:r w:rsidR="1A36BEBB" w:rsidRPr="6E5217FE">
              <w:rPr>
                <w:rStyle w:val="normaltextrun"/>
              </w:rPr>
              <w:t>5918.</w:t>
            </w:r>
            <w:r w:rsidRPr="6E5217FE">
              <w:rPr>
                <w:rStyle w:val="normaltextrun"/>
              </w:rPr>
              <w:t>  Laboratory analyses of tissue</w:t>
            </w:r>
            <w:r w:rsidR="02E9C631" w:rsidRPr="6E5217FE">
              <w:rPr>
                <w:rStyle w:val="normaltextrun"/>
              </w:rPr>
              <w:t xml:space="preserve"> </w:t>
            </w:r>
            <w:r w:rsidRPr="6E5217FE">
              <w:rPr>
                <w:rStyle w:val="normaltextrun"/>
              </w:rPr>
              <w:t xml:space="preserve">and sediment samples for environmental contaminants are provided to IDEM under this contract meeting </w:t>
            </w:r>
            <w:r w:rsidR="13E76A0C" w:rsidRPr="6E5217FE">
              <w:rPr>
                <w:rStyle w:val="normaltextrun"/>
              </w:rPr>
              <w:t>the</w:t>
            </w:r>
            <w:r w:rsidRPr="6E5217FE">
              <w:rPr>
                <w:rStyle w:val="normaltextrun"/>
              </w:rPr>
              <w:t xml:space="preserve"> same requirements presented in RFP </w:t>
            </w:r>
            <w:r w:rsidR="5C3DA41F" w:rsidRPr="6E5217FE">
              <w:rPr>
                <w:rStyle w:val="normaltextrun"/>
              </w:rPr>
              <w:t>21</w:t>
            </w:r>
            <w:r w:rsidRPr="6E5217FE">
              <w:rPr>
                <w:rStyle w:val="normaltextrun"/>
              </w:rPr>
              <w:t>-</w:t>
            </w:r>
            <w:r w:rsidR="1DB68AA0" w:rsidRPr="6E5217FE">
              <w:rPr>
                <w:rStyle w:val="normaltextrun"/>
              </w:rPr>
              <w:t>66919</w:t>
            </w:r>
            <w:r w:rsidR="55319DE5" w:rsidRPr="6E5217FE">
              <w:rPr>
                <w:rStyle w:val="normaltextrun"/>
              </w:rPr>
              <w:t xml:space="preserve">. </w:t>
            </w:r>
            <w:r w:rsidR="1DB68AA0" w:rsidRPr="6E5217FE">
              <w:rPr>
                <w:rStyle w:val="normaltextrun"/>
              </w:rPr>
              <w:t>A</w:t>
            </w:r>
            <w:r w:rsidRPr="6E5217FE">
              <w:rPr>
                <w:rStyle w:val="normaltextrun"/>
              </w:rPr>
              <w:t xml:space="preserve">dditionally, </w:t>
            </w:r>
            <w:r w:rsidR="67332F21" w:rsidRPr="6E5217FE">
              <w:rPr>
                <w:rStyle w:val="normaltextrun"/>
              </w:rPr>
              <w:t>Pace successfully serves the State of Indiana under the Office of Land Quality Contract # 24533 for David Harrison</w:t>
            </w:r>
            <w:r w:rsidRPr="6E5217FE">
              <w:rPr>
                <w:rStyle w:val="normaltextrun"/>
              </w:rPr>
              <w:t xml:space="preserve"> and State of Indiana Office of Water Quality under Contract #18620 for Tim </w:t>
            </w:r>
            <w:proofErr w:type="spellStart"/>
            <w:r w:rsidRPr="6E5217FE">
              <w:rPr>
                <w:rStyle w:val="normaltextrun"/>
              </w:rPr>
              <w:t>Bowren</w:t>
            </w:r>
            <w:proofErr w:type="spellEnd"/>
            <w:r w:rsidR="67332F21" w:rsidRPr="6E5217FE">
              <w:rPr>
                <w:rStyle w:val="normaltextrun"/>
              </w:rPr>
              <w:t>.</w:t>
            </w:r>
            <w:r w:rsidR="67332F21" w:rsidRPr="6E5217FE">
              <w:rPr>
                <w:rStyle w:val="eop"/>
              </w:rPr>
              <w:t> </w:t>
            </w:r>
          </w:p>
          <w:p w14:paraId="46B2733D" w14:textId="02315BC6" w:rsidR="0009502C" w:rsidRPr="00F17E4D" w:rsidRDefault="0009502C" w:rsidP="00F17E4D">
            <w:pPr>
              <w:rPr>
                <w:rFonts w:ascii="Garamond" w:hAnsi="Garamond"/>
                <w:szCs w:val="24"/>
              </w:rPr>
            </w:pPr>
          </w:p>
        </w:tc>
      </w:tr>
    </w:tbl>
    <w:p w14:paraId="44AD1811" w14:textId="77777777" w:rsidR="0009502C" w:rsidRPr="00480672" w:rsidRDefault="0009502C" w:rsidP="00464101">
      <w:pPr>
        <w:rPr>
          <w:rFonts w:ascii="Garamond" w:hAnsi="Garamond"/>
          <w:szCs w:val="24"/>
        </w:rPr>
      </w:pPr>
    </w:p>
    <w:p w14:paraId="3F8124E9" w14:textId="77777777" w:rsidR="0009502C" w:rsidRPr="00480672" w:rsidRDefault="0009502C" w:rsidP="6E5217FE">
      <w:pPr>
        <w:widowControl/>
        <w:numPr>
          <w:ilvl w:val="2"/>
          <w:numId w:val="15"/>
        </w:numPr>
        <w:rPr>
          <w:rFonts w:ascii="Garamond" w:hAnsi="Garamond"/>
        </w:rPr>
      </w:pPr>
      <w:r w:rsidRPr="6E5217FE">
        <w:rPr>
          <w:rFonts w:ascii="Garamond" w:hAnsi="Garamond"/>
          <w:b/>
          <w:bCs/>
        </w:rPr>
        <w:t xml:space="preserve">Respondent’s Company Structure </w:t>
      </w:r>
      <w:r w:rsidRPr="6E5217FE">
        <w:rPr>
          <w:rFonts w:ascii="Garamond" w:hAnsi="Garamond"/>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1FA81FF5" w14:textId="77777777" w:rsidTr="72E5E5D2">
        <w:trPr>
          <w:trHeight w:val="2717"/>
        </w:trPr>
        <w:tc>
          <w:tcPr>
            <w:tcW w:w="10795" w:type="dxa"/>
            <w:shd w:val="clear" w:color="auto" w:fill="BDD6EE" w:themeFill="accent5" w:themeFillTint="66"/>
          </w:tcPr>
          <w:p w14:paraId="3EB8959E" w14:textId="58DFE396" w:rsidR="442B77EA" w:rsidRDefault="442B77EA" w:rsidP="6E5217FE">
            <w:pPr>
              <w:spacing w:line="259" w:lineRule="auto"/>
              <w:rPr>
                <w:szCs w:val="24"/>
              </w:rPr>
            </w:pPr>
            <w:r w:rsidRPr="72E5E5D2">
              <w:rPr>
                <w:rFonts w:ascii="Times New Roman" w:hAnsi="Times New Roman"/>
              </w:rPr>
              <w:t xml:space="preserve">Pace’s W-9, Certificate of Authority, and Corporate Organizational Chart are attached as </w:t>
            </w:r>
            <w:r w:rsidR="437BAF67" w:rsidRPr="72E5E5D2">
              <w:rPr>
                <w:rFonts w:ascii="Times New Roman" w:hAnsi="Times New Roman"/>
              </w:rPr>
              <w:t>Appendices</w:t>
            </w:r>
            <w:r w:rsidR="044059AC" w:rsidRPr="72E5E5D2">
              <w:rPr>
                <w:rFonts w:ascii="Times New Roman" w:hAnsi="Times New Roman"/>
              </w:rPr>
              <w:t xml:space="preserve"> E1, E2, and E3, respectively</w:t>
            </w:r>
            <w:r w:rsidRPr="72E5E5D2">
              <w:rPr>
                <w:rFonts w:ascii="Times New Roman" w:hAnsi="Times New Roman"/>
              </w:rPr>
              <w:t xml:space="preserve"> </w:t>
            </w:r>
          </w:p>
          <w:p w14:paraId="7F161E56" w14:textId="3B462648" w:rsidR="00F17E4D" w:rsidRPr="00F17E4D" w:rsidRDefault="00F17E4D" w:rsidP="23A749D4">
            <w:pPr>
              <w:widowControl/>
              <w:textAlignment w:val="baseline"/>
              <w:rPr>
                <w:rFonts w:ascii="Times New Roman" w:hAnsi="Times New Roman"/>
              </w:rPr>
            </w:pPr>
          </w:p>
          <w:p w14:paraId="55013224" w14:textId="38BAD169" w:rsidR="00F17E4D" w:rsidRPr="00F17E4D" w:rsidRDefault="00F17E4D" w:rsidP="6E5217FE">
            <w:pPr>
              <w:widowControl/>
              <w:textAlignment w:val="baseline"/>
              <w:rPr>
                <w:rFonts w:ascii="Segoe UI" w:hAnsi="Segoe UI" w:cs="Segoe UI"/>
                <w:snapToGrid/>
                <w:sz w:val="18"/>
                <w:szCs w:val="18"/>
              </w:rPr>
            </w:pPr>
            <w:r w:rsidRPr="23A749D4">
              <w:rPr>
                <w:rFonts w:ascii="Times New Roman" w:hAnsi="Times New Roman"/>
                <w:snapToGrid/>
              </w:rPr>
              <w:t>Pace Analytical is a large, privately held, </w:t>
            </w:r>
            <w:r w:rsidR="051A511C" w:rsidRPr="23A749D4">
              <w:rPr>
                <w:rFonts w:ascii="Times New Roman" w:hAnsi="Times New Roman"/>
                <w:snapToGrid/>
              </w:rPr>
              <w:t>full-service</w:t>
            </w:r>
            <w:r w:rsidRPr="23A749D4">
              <w:rPr>
                <w:rFonts w:ascii="Times New Roman" w:hAnsi="Times New Roman"/>
                <w:snapToGrid/>
              </w:rPr>
              <w:t xml:space="preserve"> sampling and analytical services corporation.   The company consists of three divisions: Analytical Services, Field Services and </w:t>
            </w:r>
            <w:proofErr w:type="spellStart"/>
            <w:r w:rsidRPr="23A749D4">
              <w:rPr>
                <w:rFonts w:ascii="Times New Roman" w:hAnsi="Times New Roman"/>
                <w:snapToGrid/>
              </w:rPr>
              <w:t>LabOps</w:t>
            </w:r>
            <w:proofErr w:type="spellEnd"/>
            <w:r w:rsidRPr="23A749D4">
              <w:rPr>
                <w:rFonts w:ascii="Times New Roman" w:hAnsi="Times New Roman"/>
                <w:snapToGrid/>
              </w:rPr>
              <w:t xml:space="preserve">.  The Analytical Services division is a nationwide network of </w:t>
            </w:r>
            <w:r w:rsidR="00311B64" w:rsidRPr="23A749D4">
              <w:rPr>
                <w:rFonts w:ascii="Times New Roman" w:hAnsi="Times New Roman"/>
                <w:snapToGrid/>
              </w:rPr>
              <w:t>50</w:t>
            </w:r>
            <w:r w:rsidRPr="23A749D4">
              <w:rPr>
                <w:rFonts w:ascii="Times New Roman" w:hAnsi="Times New Roman"/>
                <w:snapToGrid/>
              </w:rPr>
              <w:t xml:space="preserve"> laboratories and </w:t>
            </w:r>
            <w:r w:rsidR="00311B64" w:rsidRPr="23A749D4">
              <w:rPr>
                <w:rFonts w:ascii="Times New Roman" w:hAnsi="Times New Roman"/>
                <w:snapToGrid/>
              </w:rPr>
              <w:t>40</w:t>
            </w:r>
            <w:r w:rsidRPr="23A749D4">
              <w:rPr>
                <w:rFonts w:ascii="Times New Roman" w:hAnsi="Times New Roman"/>
                <w:snapToGrid/>
              </w:rPr>
              <w:t> service centers.   </w:t>
            </w:r>
            <w:r w:rsidR="4CF947D7" w:rsidRPr="23A749D4">
              <w:rPr>
                <w:rFonts w:ascii="Times New Roman" w:hAnsi="Times New Roman"/>
                <w:snapToGrid/>
              </w:rPr>
              <w:t>All</w:t>
            </w:r>
            <w:r w:rsidRPr="23A749D4">
              <w:rPr>
                <w:rFonts w:ascii="Times New Roman" w:hAnsi="Times New Roman"/>
                <w:snapToGrid/>
              </w:rPr>
              <w:t> our full-service laboratories are NELAC accredited.  Our laboratories utilize U.S. EPA, ASTM, Standard Methods,</w:t>
            </w:r>
            <w:r w:rsidR="005C383C" w:rsidRPr="23A749D4">
              <w:rPr>
                <w:rFonts w:ascii="Times New Roman" w:hAnsi="Times New Roman"/>
                <w:snapToGrid/>
              </w:rPr>
              <w:t xml:space="preserve"> </w:t>
            </w:r>
            <w:r w:rsidRPr="23A749D4">
              <w:rPr>
                <w:rFonts w:ascii="Times New Roman" w:hAnsi="Times New Roman"/>
                <w:snapToGrid/>
              </w:rPr>
              <w:t>and other accepted test procedures and methods, in accordance with federal and state regulations.  </w:t>
            </w:r>
          </w:p>
          <w:p w14:paraId="29ED8385"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 </w:t>
            </w:r>
          </w:p>
          <w:p w14:paraId="17DB4323"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In addition to offering full service environmental analytical services, Pace Analytical provides the following specialty environmental testing services: </w:t>
            </w:r>
          </w:p>
          <w:p w14:paraId="51AB4392"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 </w:t>
            </w:r>
          </w:p>
          <w:tbl>
            <w:tblPr>
              <w:tblW w:w="0" w:type="dxa"/>
              <w:tblInd w:w="6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4680"/>
            </w:tblGrid>
            <w:tr w:rsidR="00F17E4D" w:rsidRPr="00F17E4D" w14:paraId="726ABF79" w14:textId="77777777" w:rsidTr="6E5217FE">
              <w:tc>
                <w:tcPr>
                  <w:tcW w:w="3060" w:type="dxa"/>
                  <w:tcBorders>
                    <w:top w:val="nil"/>
                    <w:left w:val="nil"/>
                    <w:bottom w:val="nil"/>
                    <w:right w:val="nil"/>
                  </w:tcBorders>
                  <w:shd w:val="clear" w:color="auto" w:fill="auto"/>
                  <w:hideMark/>
                </w:tcPr>
                <w:p w14:paraId="2C482B8C" w14:textId="48619774" w:rsidR="00F17E4D" w:rsidRPr="00680148" w:rsidRDefault="00F17E4D" w:rsidP="00680148">
                  <w:pPr>
                    <w:widowControl/>
                    <w:numPr>
                      <w:ilvl w:val="0"/>
                      <w:numId w:val="24"/>
                    </w:numPr>
                    <w:ind w:firstLine="360"/>
                    <w:textAlignment w:val="baseline"/>
                    <w:rPr>
                      <w:rFonts w:ascii="Times New Roman" w:hAnsi="Times New Roman"/>
                      <w:snapToGrid/>
                      <w:szCs w:val="24"/>
                    </w:rPr>
                  </w:pPr>
                  <w:r w:rsidRPr="00F17E4D">
                    <w:rPr>
                      <w:rFonts w:ascii="Times New Roman" w:hAnsi="Times New Roman"/>
                      <w:b/>
                      <w:bCs/>
                      <w:snapToGrid/>
                      <w:color w:val="000000"/>
                      <w:szCs w:val="24"/>
                    </w:rPr>
                    <w:t>Air Toxics</w:t>
                  </w:r>
                  <w:r w:rsidRPr="00F17E4D">
                    <w:rPr>
                      <w:rFonts w:ascii="Times New Roman" w:hAnsi="Times New Roman"/>
                      <w:snapToGrid/>
                      <w:color w:val="000000"/>
                      <w:szCs w:val="24"/>
                    </w:rPr>
                    <w:t> </w:t>
                  </w:r>
                </w:p>
                <w:p w14:paraId="67BB7259" w14:textId="5352954D" w:rsidR="00F17E4D" w:rsidRPr="0064547E" w:rsidRDefault="00F17E4D" w:rsidP="6E5217FE">
                  <w:pPr>
                    <w:widowControl/>
                    <w:numPr>
                      <w:ilvl w:val="0"/>
                      <w:numId w:val="24"/>
                    </w:numPr>
                    <w:ind w:firstLine="360"/>
                    <w:textAlignment w:val="baseline"/>
                    <w:rPr>
                      <w:rFonts w:ascii="Times New Roman" w:hAnsi="Times New Roman"/>
                      <w:snapToGrid/>
                    </w:rPr>
                  </w:pPr>
                  <w:r w:rsidRPr="6E5217FE">
                    <w:rPr>
                      <w:rFonts w:ascii="Times New Roman" w:hAnsi="Times New Roman"/>
                      <w:b/>
                      <w:bCs/>
                      <w:snapToGrid/>
                      <w:color w:val="000000"/>
                    </w:rPr>
                    <w:t>Dioxin</w:t>
                  </w:r>
                  <w:r w:rsidR="38D57810" w:rsidRPr="6E5217FE">
                    <w:rPr>
                      <w:rFonts w:ascii="Times New Roman" w:hAnsi="Times New Roman"/>
                      <w:b/>
                      <w:bCs/>
                      <w:snapToGrid/>
                      <w:color w:val="000000"/>
                    </w:rPr>
                    <w:t>s/F</w:t>
                  </w:r>
                  <w:r w:rsidRPr="6E5217FE">
                    <w:rPr>
                      <w:rFonts w:ascii="Times New Roman" w:hAnsi="Times New Roman"/>
                      <w:b/>
                      <w:bCs/>
                      <w:snapToGrid/>
                      <w:color w:val="000000"/>
                    </w:rPr>
                    <w:t>uran</w:t>
                  </w:r>
                  <w:r w:rsidR="38D57810" w:rsidRPr="6E5217FE">
                    <w:rPr>
                      <w:rFonts w:ascii="Times New Roman" w:hAnsi="Times New Roman"/>
                      <w:b/>
                      <w:bCs/>
                      <w:snapToGrid/>
                      <w:color w:val="000000"/>
                    </w:rPr>
                    <w:t>s</w:t>
                  </w:r>
                </w:p>
                <w:p w14:paraId="1D1EAE08" w14:textId="200070F2" w:rsidR="00F17E4D" w:rsidRPr="00AF0FE2" w:rsidRDefault="00F17E4D" w:rsidP="6E5217FE">
                  <w:pPr>
                    <w:widowControl/>
                    <w:numPr>
                      <w:ilvl w:val="0"/>
                      <w:numId w:val="24"/>
                    </w:numPr>
                    <w:ind w:firstLine="360"/>
                    <w:textAlignment w:val="baseline"/>
                    <w:rPr>
                      <w:rFonts w:ascii="Times New Roman" w:hAnsi="Times New Roman"/>
                      <w:snapToGrid/>
                    </w:rPr>
                  </w:pPr>
                  <w:proofErr w:type="spellStart"/>
                  <w:r w:rsidRPr="6E5217FE">
                    <w:rPr>
                      <w:rFonts w:ascii="Times New Roman" w:hAnsi="Times New Roman"/>
                      <w:b/>
                      <w:bCs/>
                      <w:snapToGrid/>
                      <w:color w:val="000000"/>
                    </w:rPr>
                    <w:lastRenderedPageBreak/>
                    <w:t>PCBCongener</w:t>
                  </w:r>
                  <w:r w:rsidR="38D57810" w:rsidRPr="6E5217FE">
                    <w:rPr>
                      <w:rFonts w:ascii="Times New Roman" w:hAnsi="Times New Roman"/>
                      <w:b/>
                      <w:bCs/>
                      <w:snapToGrid/>
                      <w:color w:val="000000"/>
                    </w:rPr>
                    <w:t>s</w:t>
                  </w:r>
                  <w:proofErr w:type="spellEnd"/>
                </w:p>
                <w:p w14:paraId="2F755BB9" w14:textId="133ECD15" w:rsidR="00AF0FE2" w:rsidRPr="00AF0FE2" w:rsidRDefault="00AF0FE2" w:rsidP="00F17E4D">
                  <w:pPr>
                    <w:widowControl/>
                    <w:numPr>
                      <w:ilvl w:val="0"/>
                      <w:numId w:val="24"/>
                    </w:numPr>
                    <w:ind w:firstLine="360"/>
                    <w:textAlignment w:val="baseline"/>
                    <w:rPr>
                      <w:rFonts w:ascii="Times New Roman" w:hAnsi="Times New Roman"/>
                      <w:b/>
                      <w:bCs/>
                      <w:snapToGrid/>
                      <w:szCs w:val="24"/>
                    </w:rPr>
                  </w:pPr>
                  <w:r w:rsidRPr="00AF0FE2">
                    <w:rPr>
                      <w:rFonts w:ascii="Times New Roman" w:hAnsi="Times New Roman"/>
                      <w:b/>
                      <w:bCs/>
                      <w:snapToGrid/>
                      <w:szCs w:val="24"/>
                    </w:rPr>
                    <w:t>PFAS</w:t>
                  </w:r>
                </w:p>
                <w:p w14:paraId="3D071963" w14:textId="77777777" w:rsidR="00F17E4D" w:rsidRPr="00F17E4D" w:rsidRDefault="00F17E4D" w:rsidP="00F17E4D">
                  <w:pPr>
                    <w:widowControl/>
                    <w:ind w:left="360"/>
                    <w:textAlignment w:val="baseline"/>
                    <w:rPr>
                      <w:rFonts w:ascii="Times New Roman" w:hAnsi="Times New Roman"/>
                      <w:snapToGrid/>
                      <w:szCs w:val="24"/>
                    </w:rPr>
                  </w:pPr>
                  <w:r w:rsidRPr="00F17E4D">
                    <w:rPr>
                      <w:rFonts w:ascii="Times New Roman" w:hAnsi="Times New Roman"/>
                      <w:snapToGrid/>
                      <w:color w:val="000000"/>
                      <w:szCs w:val="24"/>
                    </w:rPr>
                    <w:t> </w:t>
                  </w:r>
                </w:p>
              </w:tc>
              <w:tc>
                <w:tcPr>
                  <w:tcW w:w="4680" w:type="dxa"/>
                  <w:tcBorders>
                    <w:top w:val="nil"/>
                    <w:left w:val="nil"/>
                    <w:bottom w:val="nil"/>
                    <w:right w:val="nil"/>
                  </w:tcBorders>
                  <w:shd w:val="clear" w:color="auto" w:fill="auto"/>
                  <w:hideMark/>
                </w:tcPr>
                <w:p w14:paraId="5465B272" w14:textId="09DFB504" w:rsidR="00F17E4D" w:rsidRPr="00F17E4D" w:rsidRDefault="00F17E4D" w:rsidP="00F17E4D">
                  <w:pPr>
                    <w:widowControl/>
                    <w:numPr>
                      <w:ilvl w:val="0"/>
                      <w:numId w:val="25"/>
                    </w:numPr>
                    <w:ind w:firstLine="360"/>
                    <w:textAlignment w:val="baseline"/>
                    <w:rPr>
                      <w:rFonts w:ascii="Times New Roman" w:hAnsi="Times New Roman"/>
                      <w:snapToGrid/>
                      <w:szCs w:val="24"/>
                    </w:rPr>
                  </w:pPr>
                  <w:r w:rsidRPr="00F17E4D">
                    <w:rPr>
                      <w:rFonts w:ascii="Times New Roman" w:hAnsi="Times New Roman"/>
                      <w:b/>
                      <w:bCs/>
                      <w:snapToGrid/>
                      <w:color w:val="000000"/>
                      <w:szCs w:val="24"/>
                    </w:rPr>
                    <w:lastRenderedPageBreak/>
                    <w:t>Bio</w:t>
                  </w:r>
                  <w:r w:rsidR="008C2DFF">
                    <w:rPr>
                      <w:rFonts w:ascii="Times New Roman" w:hAnsi="Times New Roman"/>
                      <w:b/>
                      <w:bCs/>
                      <w:snapToGrid/>
                      <w:color w:val="000000"/>
                      <w:szCs w:val="24"/>
                    </w:rPr>
                    <w:t>logical Tissue</w:t>
                  </w:r>
                  <w:r w:rsidRPr="00F17E4D">
                    <w:rPr>
                      <w:rFonts w:ascii="Times New Roman" w:hAnsi="Times New Roman"/>
                      <w:snapToGrid/>
                      <w:color w:val="000000"/>
                      <w:szCs w:val="24"/>
                    </w:rPr>
                    <w:t> </w:t>
                  </w:r>
                </w:p>
                <w:p w14:paraId="5C7BA431" w14:textId="7CF926FF" w:rsidR="00F17E4D" w:rsidRPr="008C2DFF" w:rsidRDefault="008C2DFF" w:rsidP="00F17E4D">
                  <w:pPr>
                    <w:widowControl/>
                    <w:numPr>
                      <w:ilvl w:val="0"/>
                      <w:numId w:val="25"/>
                    </w:numPr>
                    <w:ind w:firstLine="360"/>
                    <w:textAlignment w:val="baseline"/>
                    <w:rPr>
                      <w:rFonts w:ascii="Times New Roman" w:hAnsi="Times New Roman"/>
                      <w:b/>
                      <w:bCs/>
                      <w:snapToGrid/>
                      <w:szCs w:val="24"/>
                    </w:rPr>
                  </w:pPr>
                  <w:r w:rsidRPr="008C2DFF">
                    <w:rPr>
                      <w:rFonts w:ascii="Times New Roman" w:hAnsi="Times New Roman"/>
                      <w:b/>
                      <w:bCs/>
                      <w:snapToGrid/>
                      <w:szCs w:val="24"/>
                    </w:rPr>
                    <w:t>Sediment</w:t>
                  </w:r>
                </w:p>
                <w:p w14:paraId="0E56D168" w14:textId="77777777" w:rsidR="00F17E4D" w:rsidRPr="00F17E4D" w:rsidRDefault="00F17E4D" w:rsidP="00F17E4D">
                  <w:pPr>
                    <w:widowControl/>
                    <w:numPr>
                      <w:ilvl w:val="0"/>
                      <w:numId w:val="25"/>
                    </w:numPr>
                    <w:ind w:firstLine="360"/>
                    <w:textAlignment w:val="baseline"/>
                    <w:rPr>
                      <w:rFonts w:ascii="Times New Roman" w:hAnsi="Times New Roman"/>
                      <w:snapToGrid/>
                      <w:szCs w:val="24"/>
                    </w:rPr>
                  </w:pPr>
                  <w:r w:rsidRPr="00F17E4D">
                    <w:rPr>
                      <w:rFonts w:ascii="Times New Roman" w:hAnsi="Times New Roman"/>
                      <w:b/>
                      <w:bCs/>
                      <w:snapToGrid/>
                      <w:color w:val="000000"/>
                      <w:szCs w:val="24"/>
                    </w:rPr>
                    <w:lastRenderedPageBreak/>
                    <w:t>Radiochemistry</w:t>
                  </w:r>
                  <w:r w:rsidRPr="00F17E4D">
                    <w:rPr>
                      <w:rFonts w:ascii="Times New Roman" w:hAnsi="Times New Roman"/>
                      <w:snapToGrid/>
                      <w:color w:val="000000"/>
                      <w:szCs w:val="24"/>
                    </w:rPr>
                    <w:t> </w:t>
                  </w:r>
                </w:p>
                <w:p w14:paraId="33AC41F2" w14:textId="65595D22" w:rsidR="00F17E4D" w:rsidRPr="00F17E4D" w:rsidRDefault="00F17E4D" w:rsidP="00AF0FE2">
                  <w:pPr>
                    <w:widowControl/>
                    <w:ind w:left="720"/>
                    <w:textAlignment w:val="baseline"/>
                    <w:rPr>
                      <w:rFonts w:ascii="Times New Roman" w:hAnsi="Times New Roman"/>
                      <w:snapToGrid/>
                      <w:szCs w:val="24"/>
                    </w:rPr>
                  </w:pPr>
                  <w:r w:rsidRPr="00F17E4D">
                    <w:rPr>
                      <w:rFonts w:ascii="Times New Roman" w:hAnsi="Times New Roman"/>
                      <w:snapToGrid/>
                      <w:color w:val="000000"/>
                      <w:szCs w:val="24"/>
                    </w:rPr>
                    <w:t> </w:t>
                  </w:r>
                </w:p>
              </w:tc>
            </w:tr>
          </w:tbl>
          <w:p w14:paraId="163FCC2D" w14:textId="77777777" w:rsidR="0028137A" w:rsidRDefault="00F17E4D" w:rsidP="00F17E4D">
            <w:pPr>
              <w:widowControl/>
              <w:textAlignment w:val="baseline"/>
              <w:rPr>
                <w:rFonts w:ascii="Times New Roman" w:hAnsi="Times New Roman"/>
                <w:snapToGrid/>
                <w:szCs w:val="24"/>
              </w:rPr>
            </w:pPr>
            <w:r w:rsidRPr="00F17E4D">
              <w:rPr>
                <w:rFonts w:ascii="Times New Roman" w:hAnsi="Times New Roman"/>
                <w:snapToGrid/>
                <w:szCs w:val="24"/>
              </w:rPr>
              <w:lastRenderedPageBreak/>
              <w:t xml:space="preserve">To become strong businesses, the laboratories of Pace Analytical have worked to increase efficiencies, </w:t>
            </w:r>
            <w:proofErr w:type="gramStart"/>
            <w:r w:rsidRPr="00F17E4D">
              <w:rPr>
                <w:rFonts w:ascii="Times New Roman" w:hAnsi="Times New Roman"/>
                <w:snapToGrid/>
                <w:szCs w:val="24"/>
              </w:rPr>
              <w:t>hire</w:t>
            </w:r>
            <w:proofErr w:type="gramEnd"/>
            <w:r w:rsidRPr="00F17E4D">
              <w:rPr>
                <w:rFonts w:ascii="Times New Roman" w:hAnsi="Times New Roman"/>
                <w:snapToGrid/>
                <w:szCs w:val="24"/>
              </w:rPr>
              <w:t xml:space="preserve"> and nurture strong analysts, maintain high quality and utilize the most modern instrumentation and systems. As a service provider, our bottom-line has been to assist in meeting business objectives. With this goal in mind, we worked with our customers to develop sound solutions by utilizing our skills, </w:t>
            </w:r>
            <w:proofErr w:type="gramStart"/>
            <w:r w:rsidRPr="00F17E4D">
              <w:rPr>
                <w:rFonts w:ascii="Times New Roman" w:hAnsi="Times New Roman"/>
                <w:snapToGrid/>
                <w:szCs w:val="24"/>
              </w:rPr>
              <w:t>experience</w:t>
            </w:r>
            <w:proofErr w:type="gramEnd"/>
            <w:r w:rsidRPr="00F17E4D">
              <w:rPr>
                <w:rFonts w:ascii="Times New Roman" w:hAnsi="Times New Roman"/>
                <w:snapToGrid/>
                <w:szCs w:val="24"/>
              </w:rPr>
              <w:t xml:space="preserve"> and modern instrumentation.  Pace Analytical evolved from a network of environmental laboratories, into a company of solution providers.</w:t>
            </w:r>
          </w:p>
          <w:p w14:paraId="044067A4" w14:textId="5BF30CD2"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   </w:t>
            </w:r>
          </w:p>
          <w:p w14:paraId="35D4BA99"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Undoubtedly, the ultimate benefit to our customers is the total integration of all our service offerings into one dominant company, Pace Analytical.  While some companies can offer some of the same services, our offerings are unmatched by anyone.  Our </w:t>
            </w:r>
            <w:r w:rsidRPr="00F17E4D">
              <w:rPr>
                <w:rFonts w:ascii="Times New Roman" w:hAnsi="Times New Roman"/>
                <w:snapToGrid/>
                <w:color w:val="000000"/>
                <w:szCs w:val="24"/>
              </w:rPr>
              <w:t>complement</w:t>
            </w:r>
            <w:r w:rsidRPr="00F17E4D">
              <w:rPr>
                <w:rFonts w:ascii="Times New Roman" w:hAnsi="Times New Roman"/>
                <w:snapToGrid/>
                <w:szCs w:val="24"/>
              </w:rPr>
              <w:t> of environmental testing services, outsourced chemistry services and experienced problem solvers makes Pace Analytical uniquely qualified. </w:t>
            </w:r>
          </w:p>
          <w:p w14:paraId="3D074604"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Pace Analytical offers extensive capacity for organic and inorganic analysis as well as a broad range of specialty services, which allow us to meet the environmental analytical needs of IDEM OWQ. In addition, our investments in consistency and standardization provide us with the ability to maximize the capabilities and capacity of all the laboratories.  </w:t>
            </w:r>
          </w:p>
          <w:p w14:paraId="5B15D766" w14:textId="77777777"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 </w:t>
            </w:r>
          </w:p>
          <w:p w14:paraId="6FF55CFD" w14:textId="5D253B7D" w:rsidR="00F17E4D" w:rsidRPr="00F17E4D" w:rsidRDefault="00F17E4D" w:rsidP="00F17E4D">
            <w:pPr>
              <w:widowControl/>
              <w:textAlignment w:val="baseline"/>
              <w:rPr>
                <w:rFonts w:ascii="Segoe UI" w:hAnsi="Segoe UI" w:cs="Segoe UI"/>
                <w:snapToGrid/>
                <w:sz w:val="18"/>
                <w:szCs w:val="18"/>
              </w:rPr>
            </w:pPr>
            <w:r w:rsidRPr="00F17E4D">
              <w:rPr>
                <w:rFonts w:ascii="Times New Roman" w:hAnsi="Times New Roman"/>
                <w:snapToGrid/>
                <w:szCs w:val="24"/>
              </w:rPr>
              <w:t xml:space="preserve">In October 2004 Pace purchased </w:t>
            </w:r>
            <w:proofErr w:type="spellStart"/>
            <w:r w:rsidRPr="00F17E4D">
              <w:rPr>
                <w:rFonts w:ascii="Times New Roman" w:hAnsi="Times New Roman"/>
                <w:snapToGrid/>
                <w:szCs w:val="24"/>
              </w:rPr>
              <w:t>En</w:t>
            </w:r>
            <w:proofErr w:type="spellEnd"/>
            <w:r w:rsidRPr="00F17E4D">
              <w:rPr>
                <w:rFonts w:ascii="Times New Roman" w:hAnsi="Times New Roman"/>
                <w:snapToGrid/>
                <w:szCs w:val="24"/>
              </w:rPr>
              <w:t xml:space="preserve"> Chem, Inc. This acquisition broadened the service offerings of Pace by securing a strong position in the biological tissue testing market.  The Wisconsin based laboratory continues to operate its facilities under Pace.  The experience Pace has with IDEM goes back more than 30 years of successfully performing work consistent with the areas identified in the RFP.</w:t>
            </w:r>
            <w:r w:rsidR="00C85E04">
              <w:rPr>
                <w:rFonts w:ascii="Times New Roman" w:hAnsi="Times New Roman"/>
                <w:snapToGrid/>
                <w:szCs w:val="24"/>
              </w:rPr>
              <w:t xml:space="preserve">  </w:t>
            </w:r>
            <w:r w:rsidRPr="00F17E4D">
              <w:rPr>
                <w:rFonts w:ascii="Times New Roman" w:hAnsi="Times New Roman"/>
                <w:snapToGrid/>
                <w:szCs w:val="24"/>
              </w:rPr>
              <w:t>Every possible effort to </w:t>
            </w:r>
            <w:r w:rsidR="00C44C43">
              <w:rPr>
                <w:rFonts w:ascii="Times New Roman" w:hAnsi="Times New Roman"/>
                <w:snapToGrid/>
                <w:szCs w:val="24"/>
              </w:rPr>
              <w:t>e</w:t>
            </w:r>
            <w:r w:rsidRPr="00F17E4D">
              <w:rPr>
                <w:rFonts w:ascii="Times New Roman" w:hAnsi="Times New Roman"/>
                <w:snapToGrid/>
                <w:szCs w:val="24"/>
              </w:rPr>
              <w:t>nsure a successful program for IDEM OWQ will be provided.</w:t>
            </w:r>
          </w:p>
          <w:p w14:paraId="5871C53A" w14:textId="35C4ABD7" w:rsidR="0009502C" w:rsidRPr="00480672" w:rsidRDefault="0009502C" w:rsidP="00464101">
            <w:pPr>
              <w:rPr>
                <w:rFonts w:ascii="Garamond" w:hAnsi="Garamond"/>
                <w:szCs w:val="24"/>
              </w:rPr>
            </w:pPr>
          </w:p>
        </w:tc>
      </w:tr>
    </w:tbl>
    <w:p w14:paraId="0FDEC456" w14:textId="77777777" w:rsidR="0009502C" w:rsidRPr="00480672" w:rsidRDefault="0009502C" w:rsidP="00464101">
      <w:pPr>
        <w:rPr>
          <w:rFonts w:ascii="Garamond" w:hAnsi="Garamond"/>
          <w:szCs w:val="24"/>
        </w:rPr>
      </w:pPr>
    </w:p>
    <w:p w14:paraId="701ED1E9" w14:textId="77777777" w:rsidR="007A445A" w:rsidRPr="007A445A" w:rsidRDefault="0009502C" w:rsidP="00464101">
      <w:pPr>
        <w:widowControl/>
        <w:numPr>
          <w:ilvl w:val="2"/>
          <w:numId w:val="15"/>
        </w:numPr>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7A445A">
        <w:rPr>
          <w:rFonts w:ascii="Garamond" w:hAnsi="Garamond"/>
          <w:szCs w:val="24"/>
        </w:rPr>
        <w:t>why</w:t>
      </w:r>
      <w:proofErr w:type="gramEnd"/>
      <w:r w:rsidR="007A445A" w:rsidRPr="007A445A">
        <w:rPr>
          <w:rFonts w:ascii="Garamond" w:hAnsi="Garamond"/>
          <w:szCs w:val="24"/>
        </w:rPr>
        <w:t xml:space="preserve"> and include an income statement and balance sheet, for each of the two most recently completed fiscal years. </w:t>
      </w:r>
    </w:p>
    <w:p w14:paraId="6967BA19" w14:textId="77777777" w:rsidR="007A445A" w:rsidRPr="007A445A" w:rsidRDefault="007A445A" w:rsidP="00464101">
      <w:pPr>
        <w:widowControl/>
        <w:ind w:left="720"/>
        <w:rPr>
          <w:rFonts w:ascii="Garamond" w:hAnsi="Garamond"/>
          <w:szCs w:val="24"/>
        </w:rPr>
      </w:pPr>
    </w:p>
    <w:p w14:paraId="4B5B44FF" w14:textId="77777777" w:rsidR="0009502C" w:rsidRPr="00480672" w:rsidRDefault="007A445A" w:rsidP="00464101">
      <w:pPr>
        <w:widowControl/>
        <w:ind w:left="720"/>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1098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980"/>
      </w:tblGrid>
      <w:tr w:rsidR="0009502C" w:rsidRPr="00480672" w14:paraId="58E56E1F" w14:textId="77777777" w:rsidTr="72E5E5D2">
        <w:tc>
          <w:tcPr>
            <w:tcW w:w="10980" w:type="dxa"/>
            <w:shd w:val="clear" w:color="auto" w:fill="BDD6EE" w:themeFill="accent5" w:themeFillTint="66"/>
          </w:tcPr>
          <w:p w14:paraId="7423DBFE" w14:textId="70AB958D" w:rsidR="00F87984" w:rsidRPr="00F87984" w:rsidRDefault="6650323F" w:rsidP="00F87984">
            <w:pPr>
              <w:autoSpaceDE w:val="0"/>
              <w:autoSpaceDN w:val="0"/>
              <w:adjustRightInd w:val="0"/>
              <w:ind w:left="-180" w:right="-180"/>
              <w:rPr>
                <w:rFonts w:ascii="Garamond" w:hAnsi="Garamond" w:cs="Arial"/>
              </w:rPr>
            </w:pPr>
            <w:r w:rsidRPr="6E5217FE">
              <w:rPr>
                <w:rFonts w:ascii="Garamond" w:hAnsi="Garamond" w:cs="Arial"/>
              </w:rPr>
              <w:t>A</w:t>
            </w:r>
            <w:r w:rsidR="145F7BA6" w:rsidRPr="6E5217FE">
              <w:rPr>
                <w:rFonts w:ascii="Garamond" w:hAnsi="Garamond" w:cs="Arial"/>
              </w:rPr>
              <w:t>s</w:t>
            </w:r>
            <w:r w:rsidRPr="6E5217FE">
              <w:rPr>
                <w:rFonts w:ascii="Garamond" w:hAnsi="Garamond" w:cs="Arial"/>
              </w:rPr>
              <w:t xml:space="preserve"> completed in previous IDEM RFP submittals, </w:t>
            </w:r>
            <w:r w:rsidR="67332F21" w:rsidRPr="6E5217FE">
              <w:rPr>
                <w:rFonts w:ascii="Garamond" w:hAnsi="Garamond" w:cs="Arial"/>
              </w:rPr>
              <w:t>Pace Analytical Services, LLC (including its affiliates and subsidiaries) is a privately held company owned by Aurora Equity Partners. The 20</w:t>
            </w:r>
            <w:r w:rsidR="07157DF5" w:rsidRPr="6E5217FE">
              <w:rPr>
                <w:rFonts w:ascii="Garamond" w:hAnsi="Garamond" w:cs="Arial"/>
              </w:rPr>
              <w:t>20</w:t>
            </w:r>
            <w:r w:rsidR="67332F21" w:rsidRPr="6E5217FE">
              <w:rPr>
                <w:rFonts w:ascii="Garamond" w:hAnsi="Garamond" w:cs="Arial"/>
              </w:rPr>
              <w:t xml:space="preserve"> audited financial statements include other entities and are, therefore, not useful for the purposes of your qualification request. </w:t>
            </w:r>
          </w:p>
          <w:p w14:paraId="5A4A18D8" w14:textId="29D0EF31" w:rsidR="25991332" w:rsidRDefault="25991332" w:rsidP="6E5217FE">
            <w:pPr>
              <w:spacing w:line="259" w:lineRule="auto"/>
              <w:ind w:left="-180" w:right="-180"/>
              <w:rPr>
                <w:szCs w:val="24"/>
              </w:rPr>
            </w:pPr>
            <w:r w:rsidRPr="72E5E5D2">
              <w:rPr>
                <w:rFonts w:ascii="Garamond" w:hAnsi="Garamond" w:cs="Arial"/>
              </w:rPr>
              <w:t>A clarification letter from Pace’s CFO is referenced as A</w:t>
            </w:r>
            <w:r w:rsidR="388689BD" w:rsidRPr="72E5E5D2">
              <w:rPr>
                <w:rFonts w:ascii="Garamond" w:hAnsi="Garamond" w:cs="Arial"/>
              </w:rPr>
              <w:t>ppendix</w:t>
            </w:r>
            <w:r w:rsidRPr="72E5E5D2">
              <w:rPr>
                <w:rFonts w:ascii="Garamond" w:hAnsi="Garamond" w:cs="Arial"/>
              </w:rPr>
              <w:t xml:space="preserve"> E4</w:t>
            </w:r>
            <w:r w:rsidRPr="72E5E5D2">
              <w:rPr>
                <w:szCs w:val="24"/>
              </w:rPr>
              <w:t>.</w:t>
            </w:r>
          </w:p>
          <w:p w14:paraId="0772C468" w14:textId="4CF7690B" w:rsidR="0009502C" w:rsidRPr="00480672" w:rsidRDefault="0009502C" w:rsidP="00F87984">
            <w:pPr>
              <w:rPr>
                <w:rFonts w:ascii="Garamond" w:hAnsi="Garamond" w:cs="Arial"/>
              </w:rPr>
            </w:pPr>
          </w:p>
        </w:tc>
      </w:tr>
    </w:tbl>
    <w:p w14:paraId="74BE78C5" w14:textId="77777777" w:rsidR="0009502C" w:rsidRPr="00480672" w:rsidRDefault="0009502C" w:rsidP="00464101">
      <w:pPr>
        <w:rPr>
          <w:rFonts w:ascii="Garamond" w:hAnsi="Garamond"/>
          <w:szCs w:val="24"/>
        </w:rPr>
      </w:pPr>
    </w:p>
    <w:p w14:paraId="4A2C11C8"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007A445A">
        <w:rPr>
          <w:rFonts w:ascii="Garamond" w:hAnsi="Garamond"/>
          <w:szCs w:val="24"/>
        </w:rPr>
        <w:t>particular areas</w:t>
      </w:r>
      <w:proofErr w:type="gramEnd"/>
      <w:r w:rsidR="007A445A" w:rsidRPr="007A445A">
        <w:rPr>
          <w:rFonts w:ascii="Garamond" w:hAnsi="Garamond"/>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w:t>
      </w:r>
      <w:r w:rsidR="007A445A" w:rsidRPr="007A445A">
        <w:rPr>
          <w:rFonts w:ascii="Garamond" w:hAnsi="Garamond"/>
          <w:szCs w:val="24"/>
        </w:rPr>
        <w:lastRenderedPageBreak/>
        <w:t>consulting services.  The State will consider the information offered in this section to determine the responsibility of the Respondent under IC 5-22-16-1(d).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76E0EEA" w14:textId="77777777" w:rsidTr="72E5E5D2">
        <w:tc>
          <w:tcPr>
            <w:tcW w:w="10795" w:type="dxa"/>
            <w:shd w:val="clear" w:color="auto" w:fill="BDD6EE" w:themeFill="accent5" w:themeFillTint="66"/>
          </w:tcPr>
          <w:p w14:paraId="17B2F502" w14:textId="204814AE" w:rsidR="0009502C" w:rsidRPr="00480672" w:rsidRDefault="67332F21" w:rsidP="00464101">
            <w:pPr>
              <w:rPr>
                <w:rFonts w:ascii="Garamond" w:hAnsi="Garamond"/>
              </w:rPr>
            </w:pPr>
            <w:r w:rsidRPr="72E5E5D2">
              <w:rPr>
                <w:rFonts w:ascii="Garamond" w:hAnsi="Garamond"/>
              </w:rPr>
              <w:t>The statement detailed in Section 2.3.3 in this Business Proposal from the CFO and the Authority letter governing responsibility to the General manager (A</w:t>
            </w:r>
            <w:r w:rsidR="1A371216" w:rsidRPr="72E5E5D2">
              <w:rPr>
                <w:rFonts w:ascii="Garamond" w:hAnsi="Garamond"/>
              </w:rPr>
              <w:t>ppendix</w:t>
            </w:r>
            <w:r w:rsidRPr="72E5E5D2">
              <w:rPr>
                <w:rFonts w:ascii="Garamond" w:hAnsi="Garamond"/>
              </w:rPr>
              <w:t xml:space="preserve"> </w:t>
            </w:r>
            <w:r w:rsidR="7DE0F3A5" w:rsidRPr="72E5E5D2">
              <w:rPr>
                <w:rFonts w:ascii="Garamond" w:hAnsi="Garamond"/>
              </w:rPr>
              <w:t>E5</w:t>
            </w:r>
            <w:r w:rsidRPr="72E5E5D2">
              <w:rPr>
                <w:rFonts w:ascii="Garamond" w:hAnsi="Garamond"/>
              </w:rPr>
              <w:t xml:space="preserve">) is sufficient evidence to acknowledge corporate responsibility for a private company.  </w:t>
            </w:r>
            <w:r w:rsidR="30EC418A" w:rsidRPr="72E5E5D2">
              <w:rPr>
                <w:rFonts w:ascii="Garamond" w:hAnsi="Garamond"/>
              </w:rPr>
              <w:t>Pace currently operates under contract #35918</w:t>
            </w:r>
            <w:r w:rsidR="53F0B488" w:rsidRPr="72E5E5D2">
              <w:rPr>
                <w:rFonts w:ascii="Garamond" w:hAnsi="Garamond"/>
              </w:rPr>
              <w:t xml:space="preserve"> without any responsibility issues.</w:t>
            </w:r>
            <w:r w:rsidR="42683D19" w:rsidRPr="72E5E5D2">
              <w:rPr>
                <w:rFonts w:ascii="Garamond" w:hAnsi="Garamond"/>
              </w:rPr>
              <w:t xml:space="preserve"> </w:t>
            </w:r>
            <w:r w:rsidRPr="72E5E5D2">
              <w:rPr>
                <w:rFonts w:ascii="Garamond" w:hAnsi="Garamond"/>
              </w:rPr>
              <w:t xml:space="preserve">Additionally, Pace is successfully providing similar services under two State of Indiana contracts (Office of Land Quality (Contract ID #24533) and Office of Water Quality (Contract ID #18620) with no major responsibility issues.   Based on client service interviews conducted on a regular basis, the feedback provided indicates Pace operates at or above the integrity and character as firms in the marketplace. The reputation of Pace in Green Bay, as well as throughout the Pace network, is a core value within the company. Please refer to the references section for contact information of persons that will verify these statements.  </w:t>
            </w:r>
          </w:p>
        </w:tc>
      </w:tr>
    </w:tbl>
    <w:p w14:paraId="643F01E5" w14:textId="77777777" w:rsidR="006405E9" w:rsidRPr="00480672" w:rsidRDefault="006405E9" w:rsidP="00464101">
      <w:pPr>
        <w:rPr>
          <w:rFonts w:ascii="Garamond" w:hAnsi="Garamond"/>
          <w:szCs w:val="24"/>
        </w:rPr>
      </w:pPr>
    </w:p>
    <w:p w14:paraId="75AD36B8" w14:textId="549612B5" w:rsidR="0009502C" w:rsidRPr="00473636" w:rsidRDefault="0009502C" w:rsidP="00C807AE">
      <w:pPr>
        <w:widowControl/>
        <w:numPr>
          <w:ilvl w:val="2"/>
          <w:numId w:val="15"/>
        </w:numPr>
        <w:rPr>
          <w:rFonts w:ascii="Garamond" w:hAnsi="Garamond"/>
          <w:szCs w:val="24"/>
        </w:rPr>
      </w:pPr>
      <w:r w:rsidRPr="00473636">
        <w:rPr>
          <w:rFonts w:ascii="Garamond" w:hAnsi="Garamond"/>
          <w:b/>
          <w:szCs w:val="24"/>
        </w:rPr>
        <w:t xml:space="preserve">Contract Terms/Clauses </w:t>
      </w:r>
      <w:r w:rsidRPr="00473636">
        <w:rPr>
          <w:rFonts w:ascii="Garamond" w:hAnsi="Garamond"/>
          <w:szCs w:val="24"/>
        </w:rPr>
        <w:t xml:space="preserve">- </w:t>
      </w:r>
      <w:r w:rsidR="00FD5220" w:rsidRPr="00473636">
        <w:rPr>
          <w:rFonts w:ascii="Garamond" w:hAnsi="Garamond"/>
          <w:szCs w:val="24"/>
        </w:rPr>
        <w:t>Please provide the requested information in RFP Section 2.3.5.</w:t>
      </w:r>
      <w:r w:rsidR="00473636" w:rsidRPr="00473636">
        <w:rPr>
          <w:rFonts w:ascii="Garamond" w:hAnsi="Garamond"/>
          <w:szCs w:val="24"/>
        </w:rPr>
        <w:t xml:space="preserve">  Indicate the name of the document in the space provided.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0D87162D" w14:textId="77777777" w:rsidTr="33A2BDAA">
        <w:tc>
          <w:tcPr>
            <w:tcW w:w="10795" w:type="dxa"/>
            <w:shd w:val="clear" w:color="auto" w:fill="BDD6EE" w:themeFill="accent5" w:themeFillTint="66"/>
          </w:tcPr>
          <w:p w14:paraId="11192AAE" w14:textId="0840AF09" w:rsidR="0009502C" w:rsidRPr="00480672" w:rsidRDefault="5517CE23" w:rsidP="6E5217FE">
            <w:pPr>
              <w:rPr>
                <w:rFonts w:ascii="Garamond" w:eastAsia="Garamond" w:hAnsi="Garamond" w:cs="Garamond"/>
              </w:rPr>
            </w:pPr>
            <w:r w:rsidRPr="6E5217FE">
              <w:rPr>
                <w:rFonts w:ascii="Garamond" w:eastAsia="Garamond" w:hAnsi="Garamond" w:cs="Garamond"/>
              </w:rPr>
              <w:t>Pace has reviewed the sample contract document provided in the RFP</w:t>
            </w:r>
            <w:r w:rsidR="16C9A186" w:rsidRPr="6E5217FE">
              <w:rPr>
                <w:rFonts w:ascii="Garamond" w:eastAsia="Garamond" w:hAnsi="Garamond" w:cs="Garamond"/>
              </w:rPr>
              <w:t xml:space="preserve"> Attachment B</w:t>
            </w:r>
            <w:r w:rsidRPr="6E5217FE">
              <w:rPr>
                <w:rFonts w:ascii="Garamond" w:eastAsia="Garamond" w:hAnsi="Garamond" w:cs="Garamond"/>
              </w:rPr>
              <w:t xml:space="preserve"> and accepts the State’s mandatory contract clauses.  Pace also substantively agrees with the non-mandatory language and suggests similar modifications to that language as were mutually agreed upon with IDEM under contract #35918.</w:t>
            </w:r>
            <w:r w:rsidR="67332F21" w:rsidRPr="6E5217FE">
              <w:rPr>
                <w:rStyle w:val="normaltextrun"/>
                <w:rFonts w:ascii="Garamond" w:eastAsia="Garamond" w:hAnsi="Garamond" w:cs="Garamond"/>
                <w:bdr w:val="none" w:sz="0" w:space="0" w:color="auto" w:frame="1"/>
              </w:rPr>
              <w:t xml:space="preserve"> </w:t>
            </w:r>
            <w:r w:rsidR="67332F21" w:rsidRPr="6E5217FE">
              <w:rPr>
                <w:rStyle w:val="normaltextrun"/>
                <w:rFonts w:ascii="Garamond" w:eastAsia="Garamond" w:hAnsi="Garamond" w:cs="Garamond"/>
                <w:color w:val="000000"/>
                <w:bdr w:val="none" w:sz="0" w:space="0" w:color="auto" w:frame="1"/>
              </w:rPr>
              <w:t>Pace reserves the right to review and discuss the official contract submitted upon award of the work</w:t>
            </w:r>
            <w:r w:rsidR="611D32E6" w:rsidRPr="6E5217FE">
              <w:rPr>
                <w:rStyle w:val="normaltextrun"/>
                <w:rFonts w:ascii="Garamond" w:eastAsia="Garamond" w:hAnsi="Garamond" w:cs="Garamond"/>
                <w:color w:val="000000"/>
                <w:bdr w:val="none" w:sz="0" w:space="0" w:color="auto" w:frame="1"/>
              </w:rPr>
              <w:t xml:space="preserve">.  </w:t>
            </w:r>
            <w:r w:rsidR="296EBB63" w:rsidRPr="6E5217FE">
              <w:rPr>
                <w:rStyle w:val="normaltextrun"/>
                <w:rFonts w:ascii="Garamond" w:eastAsia="Garamond" w:hAnsi="Garamond" w:cs="Garamond"/>
                <w:color w:val="000000"/>
                <w:bdr w:val="none" w:sz="0" w:space="0" w:color="auto" w:frame="1"/>
              </w:rPr>
              <w:t xml:space="preserve">Pace </w:t>
            </w:r>
            <w:proofErr w:type="gramStart"/>
            <w:r w:rsidR="296EBB63" w:rsidRPr="6E5217FE">
              <w:rPr>
                <w:rStyle w:val="normaltextrun"/>
                <w:rFonts w:ascii="Garamond" w:eastAsia="Garamond" w:hAnsi="Garamond" w:cs="Garamond"/>
                <w:color w:val="000000"/>
                <w:bdr w:val="none" w:sz="0" w:space="0" w:color="auto" w:frame="1"/>
              </w:rPr>
              <w:t>doesn’t</w:t>
            </w:r>
            <w:proofErr w:type="gramEnd"/>
            <w:r w:rsidR="296EBB63" w:rsidRPr="6E5217FE">
              <w:rPr>
                <w:rStyle w:val="normaltextrun"/>
                <w:rFonts w:ascii="Garamond" w:eastAsia="Garamond" w:hAnsi="Garamond" w:cs="Garamond"/>
                <w:color w:val="000000"/>
                <w:bdr w:val="none" w:sz="0" w:space="0" w:color="auto" w:frame="1"/>
              </w:rPr>
              <w:t xml:space="preserve"> understand IDEM’s </w:t>
            </w:r>
            <w:r w:rsidR="7EAB006F" w:rsidRPr="6E5217FE">
              <w:rPr>
                <w:rStyle w:val="normaltextrun"/>
                <w:rFonts w:ascii="Garamond" w:eastAsia="Garamond" w:hAnsi="Garamond" w:cs="Garamond"/>
                <w:color w:val="000000"/>
                <w:bdr w:val="none" w:sz="0" w:space="0" w:color="auto" w:frame="1"/>
              </w:rPr>
              <w:t>request for name of document in this section.</w:t>
            </w:r>
          </w:p>
        </w:tc>
      </w:tr>
    </w:tbl>
    <w:p w14:paraId="126A8255" w14:textId="77777777" w:rsidR="0009502C" w:rsidRPr="00480672" w:rsidRDefault="0009502C" w:rsidP="00464101">
      <w:pPr>
        <w:rPr>
          <w:rFonts w:ascii="Garamond" w:hAnsi="Garamond"/>
          <w:szCs w:val="24"/>
        </w:rPr>
      </w:pPr>
    </w:p>
    <w:p w14:paraId="1B16C362" w14:textId="36554B40" w:rsidR="0009502C" w:rsidRPr="008D6C71" w:rsidRDefault="006405E9" w:rsidP="00464101">
      <w:pPr>
        <w:widowControl/>
        <w:numPr>
          <w:ilvl w:val="2"/>
          <w:numId w:val="15"/>
        </w:numPr>
        <w:rPr>
          <w:rFonts w:ascii="Garamond" w:hAnsi="Garamond"/>
          <w:bCs/>
          <w:szCs w:val="24"/>
        </w:rPr>
      </w:pPr>
      <w:r w:rsidRPr="008D6C71">
        <w:rPr>
          <w:rFonts w:ascii="Garamond" w:hAnsi="Garamond"/>
          <w:b/>
          <w:szCs w:val="24"/>
        </w:rPr>
        <w:t>References</w:t>
      </w:r>
      <w:r w:rsidR="0009502C" w:rsidRPr="008D6C71">
        <w:rPr>
          <w:rFonts w:ascii="Garamond" w:hAnsi="Garamond"/>
          <w:b/>
          <w:szCs w:val="24"/>
        </w:rPr>
        <w:t xml:space="preserve"> </w:t>
      </w:r>
      <w:r w:rsidR="0009502C" w:rsidRPr="008D6C71">
        <w:rPr>
          <w:rFonts w:ascii="Garamond" w:hAnsi="Garamond"/>
          <w:szCs w:val="24"/>
        </w:rPr>
        <w:t xml:space="preserve">- </w:t>
      </w:r>
      <w:r w:rsidR="008D6C71" w:rsidRPr="008D6C71">
        <w:rPr>
          <w:rFonts w:ascii="Garamond" w:hAnsi="Garamond"/>
          <w:bCs/>
          <w:szCs w:val="24"/>
        </w:rPr>
        <w:t xml:space="preserve">Reference information is captured on </w:t>
      </w:r>
      <w:r w:rsidR="008D6C71" w:rsidRPr="008D6C71">
        <w:rPr>
          <w:rFonts w:ascii="Garamond" w:hAnsi="Garamond"/>
          <w:b/>
          <w:szCs w:val="24"/>
        </w:rPr>
        <w:t xml:space="preserve">Attachment </w:t>
      </w:r>
      <w:r w:rsidR="008C0942">
        <w:rPr>
          <w:rFonts w:ascii="Garamond" w:hAnsi="Garamond"/>
          <w:b/>
          <w:szCs w:val="24"/>
        </w:rPr>
        <w:t>L</w:t>
      </w:r>
      <w:r w:rsidR="008D6C71" w:rsidRPr="008D6C71">
        <w:rPr>
          <w:rFonts w:ascii="Garamond" w:hAnsi="Garamond"/>
          <w:bCs/>
          <w:szCs w:val="24"/>
        </w:rPr>
        <w:t xml:space="preserve">. Respondent should complete the reference information portion of the </w:t>
      </w:r>
      <w:r w:rsidR="008D6C71" w:rsidRPr="008D6C71">
        <w:rPr>
          <w:rFonts w:ascii="Garamond" w:hAnsi="Garamond"/>
          <w:b/>
          <w:szCs w:val="24"/>
        </w:rPr>
        <w:t xml:space="preserve">Attachment </w:t>
      </w:r>
      <w:r w:rsidR="008C0942">
        <w:rPr>
          <w:rFonts w:ascii="Garamond" w:hAnsi="Garamond"/>
          <w:b/>
          <w:szCs w:val="24"/>
        </w:rPr>
        <w:t>L</w:t>
      </w:r>
      <w:r w:rsidR="008D6C71" w:rsidRPr="008D6C71">
        <w:rPr>
          <w:rFonts w:ascii="Garamond" w:hAnsi="Garamond"/>
          <w:bCs/>
          <w:szCs w:val="24"/>
        </w:rPr>
        <w:t xml:space="preserve"> which includes the name, address, and telephone number of the client facility and the name, title, and phone/fax numbers of a person who may be contacted for further information if the State elects to do so. The rest of </w:t>
      </w:r>
      <w:r w:rsidR="008D6C71" w:rsidRPr="008D6C71">
        <w:rPr>
          <w:rFonts w:ascii="Garamond" w:hAnsi="Garamond"/>
          <w:b/>
          <w:szCs w:val="24"/>
        </w:rPr>
        <w:t xml:space="preserve">Attachment </w:t>
      </w:r>
      <w:r w:rsidR="008C0942">
        <w:rPr>
          <w:rFonts w:ascii="Garamond" w:hAnsi="Garamond"/>
          <w:b/>
          <w:szCs w:val="24"/>
        </w:rPr>
        <w:t>L</w:t>
      </w:r>
      <w:r w:rsidR="008D6C71" w:rsidRPr="008D6C71">
        <w:rPr>
          <w:rFonts w:ascii="Garamond" w:hAnsi="Garamond"/>
          <w:bCs/>
          <w:szCs w:val="24"/>
        </w:rPr>
        <w:t xml:space="preserve"> should be completed by the reference and </w:t>
      </w:r>
      <w:r w:rsidR="008D6C71" w:rsidRPr="008D6C71">
        <w:rPr>
          <w:rFonts w:ascii="Garamond" w:hAnsi="Garamond"/>
          <w:b/>
          <w:bCs/>
          <w:szCs w:val="24"/>
          <w:u w:val="single"/>
        </w:rPr>
        <w:t xml:space="preserve">emailed DIRECTLY </w:t>
      </w:r>
      <w:r w:rsidR="008D6C71" w:rsidRPr="008D6C71">
        <w:rPr>
          <w:rFonts w:ascii="Garamond" w:hAnsi="Garamond"/>
          <w:bCs/>
          <w:szCs w:val="24"/>
        </w:rPr>
        <w:t xml:space="preserve">to the State.   The State should receive three (3) </w:t>
      </w:r>
      <w:r w:rsidR="008D6C71" w:rsidRPr="008D6C71">
        <w:rPr>
          <w:rFonts w:ascii="Garamond" w:hAnsi="Garamond"/>
          <w:b/>
          <w:szCs w:val="24"/>
        </w:rPr>
        <w:t xml:space="preserve">Attachment </w:t>
      </w:r>
      <w:proofErr w:type="gramStart"/>
      <w:r w:rsidR="008C0942">
        <w:rPr>
          <w:rFonts w:ascii="Garamond" w:hAnsi="Garamond"/>
          <w:b/>
          <w:szCs w:val="24"/>
        </w:rPr>
        <w:t>L</w:t>
      </w:r>
      <w:r w:rsidR="008D6C71" w:rsidRPr="008D6C71">
        <w:rPr>
          <w:rFonts w:ascii="Garamond" w:hAnsi="Garamond"/>
          <w:b/>
          <w:szCs w:val="24"/>
        </w:rPr>
        <w:t>’s</w:t>
      </w:r>
      <w:proofErr w:type="gramEnd"/>
      <w:r w:rsidR="008D6C71" w:rsidRPr="008D6C71">
        <w:rPr>
          <w:rFonts w:ascii="Garamond" w:hAnsi="Garamond"/>
          <w:bCs/>
          <w:szCs w:val="24"/>
        </w:rPr>
        <w:t xml:space="preserve"> from clients for whom the Respondent has provided products and/or services that are the same or similar to those products and/or services requested in this RFP. </w:t>
      </w:r>
      <w:r w:rsidR="008D6C71" w:rsidRPr="008D6C71">
        <w:rPr>
          <w:rFonts w:ascii="Garamond" w:hAnsi="Garamond"/>
          <w:b/>
          <w:szCs w:val="24"/>
        </w:rPr>
        <w:t xml:space="preserve">Attachment </w:t>
      </w:r>
      <w:r w:rsidR="008C0942">
        <w:rPr>
          <w:rFonts w:ascii="Garamond" w:hAnsi="Garamond"/>
          <w:b/>
          <w:szCs w:val="24"/>
        </w:rPr>
        <w:t>L</w:t>
      </w:r>
      <w:r w:rsidR="008D6C71" w:rsidRPr="008D6C71">
        <w:rPr>
          <w:rFonts w:ascii="Garamond" w:hAnsi="Garamond"/>
          <w:bCs/>
          <w:szCs w:val="24"/>
        </w:rPr>
        <w:t xml:space="preserve"> should be submitted to </w:t>
      </w:r>
      <w:hyperlink r:id="rId11" w:history="1">
        <w:r w:rsidR="008D6C71" w:rsidRPr="008D6C71">
          <w:rPr>
            <w:rStyle w:val="Hyperlink"/>
            <w:rFonts w:ascii="Garamond" w:hAnsi="Garamond"/>
            <w:bCs/>
            <w:szCs w:val="24"/>
          </w:rPr>
          <w:t>idoareferences@idoa.in.gov</w:t>
        </w:r>
      </w:hyperlink>
      <w:r w:rsidR="008D6C71" w:rsidRPr="008D6C71">
        <w:rPr>
          <w:rStyle w:val="CommentReference"/>
          <w:rFonts w:ascii="Garamond" w:hAnsi="Garamond"/>
          <w:sz w:val="24"/>
          <w:szCs w:val="24"/>
        </w:rPr>
        <w:t xml:space="preserve">. </w:t>
      </w:r>
      <w:r w:rsidR="008D6C71" w:rsidRPr="008D6C71">
        <w:rPr>
          <w:rFonts w:ascii="Garamond" w:hAnsi="Garamond"/>
          <w:b/>
          <w:szCs w:val="24"/>
        </w:rPr>
        <w:t xml:space="preserve">Attachment </w:t>
      </w:r>
      <w:r w:rsidR="008C0942">
        <w:rPr>
          <w:rFonts w:ascii="Garamond" w:hAnsi="Garamond"/>
          <w:b/>
          <w:szCs w:val="24"/>
        </w:rPr>
        <w:t>L</w:t>
      </w:r>
      <w:r w:rsidR="008D6C71" w:rsidRPr="008D6C71">
        <w:rPr>
          <w:rFonts w:ascii="Garamond" w:hAnsi="Garamond"/>
          <w:bCs/>
          <w:szCs w:val="24"/>
        </w:rPr>
        <w:t xml:space="preserve"> </w:t>
      </w:r>
      <w:r w:rsidR="008D6C71" w:rsidRPr="008D6C71">
        <w:rPr>
          <w:rStyle w:val="CommentReference"/>
          <w:rFonts w:ascii="Garamond" w:hAnsi="Garamond"/>
          <w:sz w:val="24"/>
          <w:szCs w:val="24"/>
        </w:rPr>
        <w:t>should be submitted</w:t>
      </w:r>
      <w:r w:rsidR="008D6C71" w:rsidRPr="008D6C71">
        <w:rPr>
          <w:rFonts w:ascii="Garamond" w:hAnsi="Garamond"/>
          <w:bCs/>
          <w:szCs w:val="24"/>
        </w:rPr>
        <w:t xml:space="preserve"> no more than ten (10) business days after the proposal submission due date listed in Section 1.24 of the RFP. Please provide the customer information for each reference.</w:t>
      </w:r>
    </w:p>
    <w:p w14:paraId="53524B89" w14:textId="77777777" w:rsidR="00B31295" w:rsidRPr="00480672" w:rsidRDefault="00B31295" w:rsidP="00464101">
      <w:pPr>
        <w:widowControl/>
        <w:ind w:left="720"/>
        <w:rPr>
          <w:rFonts w:ascii="Garamond" w:hAnsi="Garamond"/>
          <w:szCs w:val="24"/>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760"/>
      </w:tblGrid>
      <w:tr w:rsidR="0009502C" w:rsidRPr="00480672" w14:paraId="0318FD3D" w14:textId="77777777" w:rsidTr="00AB5E52">
        <w:tc>
          <w:tcPr>
            <w:tcW w:w="5035" w:type="dxa"/>
            <w:shd w:val="clear" w:color="auto" w:fill="B3B3B3"/>
            <w:vAlign w:val="bottom"/>
          </w:tcPr>
          <w:p w14:paraId="1728A4CF" w14:textId="77777777" w:rsidR="0009502C" w:rsidRPr="00480672" w:rsidRDefault="0009502C" w:rsidP="00464101">
            <w:pPr>
              <w:rPr>
                <w:rFonts w:ascii="Garamond" w:hAnsi="Garamond"/>
                <w:b/>
                <w:bCs/>
                <w:szCs w:val="24"/>
              </w:rPr>
            </w:pPr>
            <w:r w:rsidRPr="00480672">
              <w:rPr>
                <w:rFonts w:ascii="Garamond" w:hAnsi="Garamond"/>
                <w:b/>
                <w:bCs/>
                <w:szCs w:val="24"/>
              </w:rPr>
              <w:t>Customer 1</w:t>
            </w:r>
          </w:p>
        </w:tc>
        <w:tc>
          <w:tcPr>
            <w:tcW w:w="5760" w:type="dxa"/>
            <w:tcBorders>
              <w:bottom w:val="single" w:sz="4" w:space="0" w:color="auto"/>
            </w:tcBorders>
            <w:shd w:val="clear" w:color="auto" w:fill="B3B3B3"/>
          </w:tcPr>
          <w:p w14:paraId="0D474B1B" w14:textId="77777777" w:rsidR="0009502C" w:rsidRPr="00480672" w:rsidRDefault="0009502C" w:rsidP="00464101">
            <w:pPr>
              <w:rPr>
                <w:rFonts w:ascii="Garamond" w:hAnsi="Garamond"/>
                <w:szCs w:val="24"/>
              </w:rPr>
            </w:pPr>
          </w:p>
        </w:tc>
      </w:tr>
      <w:tr w:rsidR="00F17E4D" w:rsidRPr="00480672" w14:paraId="4051EF31" w14:textId="77777777" w:rsidTr="00C807AE">
        <w:tc>
          <w:tcPr>
            <w:tcW w:w="5035" w:type="dxa"/>
            <w:vAlign w:val="bottom"/>
          </w:tcPr>
          <w:p w14:paraId="70B7CA00" w14:textId="77777777" w:rsidR="00F17E4D" w:rsidRPr="00480672" w:rsidRDefault="00F17E4D" w:rsidP="00F17E4D">
            <w:pPr>
              <w:rPr>
                <w:rFonts w:ascii="Garamond" w:hAnsi="Garamond"/>
                <w:szCs w:val="24"/>
              </w:rPr>
            </w:pPr>
            <w:r w:rsidRPr="00480672">
              <w:rPr>
                <w:rFonts w:ascii="Garamond" w:hAnsi="Garamond"/>
                <w:szCs w:val="24"/>
              </w:rPr>
              <w:t>Legal Name of Company or Governmental Entity</w:t>
            </w:r>
          </w:p>
        </w:tc>
        <w:tc>
          <w:tcPr>
            <w:tcW w:w="5760" w:type="dxa"/>
            <w:tcBorders>
              <w:top w:val="nil"/>
              <w:left w:val="nil"/>
              <w:bottom w:val="single" w:sz="6" w:space="0" w:color="auto"/>
              <w:right w:val="single" w:sz="6" w:space="0" w:color="auto"/>
            </w:tcBorders>
            <w:shd w:val="clear" w:color="auto" w:fill="FFFF99"/>
          </w:tcPr>
          <w:p w14:paraId="55CD4EB9" w14:textId="0BCF8656" w:rsidR="00F17E4D" w:rsidRPr="00F17E4D" w:rsidRDefault="00DC47B8" w:rsidP="00F17E4D">
            <w:pPr>
              <w:rPr>
                <w:rFonts w:ascii="Times New Roman" w:hAnsi="Times New Roman"/>
                <w:szCs w:val="24"/>
              </w:rPr>
            </w:pPr>
            <w:r>
              <w:rPr>
                <w:rStyle w:val="normaltextrun"/>
                <w:rFonts w:ascii="Garamond" w:hAnsi="Garamond"/>
                <w:color w:val="000000"/>
              </w:rPr>
              <w:t>Oak Ridge National Laboratory Aquatic Sciences</w:t>
            </w:r>
            <w:r>
              <w:rPr>
                <w:rStyle w:val="eop"/>
                <w:rFonts w:ascii="Garamond" w:hAnsi="Garamond"/>
                <w:color w:val="000000"/>
              </w:rPr>
              <w:t> </w:t>
            </w:r>
          </w:p>
        </w:tc>
      </w:tr>
      <w:tr w:rsidR="00F17E4D" w:rsidRPr="00480672" w14:paraId="492DD976" w14:textId="77777777" w:rsidTr="00C807AE">
        <w:tc>
          <w:tcPr>
            <w:tcW w:w="5035" w:type="dxa"/>
            <w:vAlign w:val="bottom"/>
          </w:tcPr>
          <w:p w14:paraId="2251F86E" w14:textId="77777777" w:rsidR="00F17E4D" w:rsidRPr="00480672" w:rsidRDefault="00F17E4D" w:rsidP="00F17E4D">
            <w:pPr>
              <w:rPr>
                <w:rFonts w:ascii="Garamond" w:hAnsi="Garamond"/>
                <w:szCs w:val="24"/>
              </w:rPr>
            </w:pPr>
            <w:r w:rsidRPr="00480672">
              <w:rPr>
                <w:rFonts w:ascii="Garamond" w:hAnsi="Garamond"/>
                <w:szCs w:val="24"/>
              </w:rPr>
              <w:t>Company Mailing Address</w:t>
            </w:r>
          </w:p>
        </w:tc>
        <w:tc>
          <w:tcPr>
            <w:tcW w:w="5760" w:type="dxa"/>
            <w:tcBorders>
              <w:top w:val="nil"/>
              <w:left w:val="nil"/>
              <w:bottom w:val="single" w:sz="6" w:space="0" w:color="auto"/>
              <w:right w:val="single" w:sz="6" w:space="0" w:color="auto"/>
            </w:tcBorders>
            <w:shd w:val="clear" w:color="auto" w:fill="FFFF99"/>
          </w:tcPr>
          <w:p w14:paraId="3DB44E55" w14:textId="2DA30586" w:rsidR="00F17E4D" w:rsidRPr="00F17E4D" w:rsidRDefault="000B0891" w:rsidP="00F17E4D">
            <w:pPr>
              <w:rPr>
                <w:rFonts w:ascii="Times New Roman" w:hAnsi="Times New Roman"/>
                <w:szCs w:val="24"/>
              </w:rPr>
            </w:pPr>
            <w:r>
              <w:rPr>
                <w:rStyle w:val="normaltextrun"/>
                <w:rFonts w:ascii="Garamond" w:hAnsi="Garamond"/>
                <w:color w:val="000000"/>
                <w:bdr w:val="none" w:sz="0" w:space="0" w:color="auto" w:frame="1"/>
              </w:rPr>
              <w:t>PO Box 2008 Mail Stop 6351</w:t>
            </w:r>
          </w:p>
        </w:tc>
      </w:tr>
      <w:tr w:rsidR="00F17E4D" w:rsidRPr="00480672" w14:paraId="110E1716" w14:textId="77777777" w:rsidTr="00C807AE">
        <w:tc>
          <w:tcPr>
            <w:tcW w:w="5035" w:type="dxa"/>
            <w:vAlign w:val="bottom"/>
          </w:tcPr>
          <w:p w14:paraId="7EFC61C0" w14:textId="77777777" w:rsidR="00F17E4D" w:rsidRPr="00480672" w:rsidRDefault="00F17E4D" w:rsidP="00F17E4D">
            <w:pPr>
              <w:rPr>
                <w:rFonts w:ascii="Garamond" w:hAnsi="Garamond"/>
                <w:szCs w:val="24"/>
              </w:rPr>
            </w:pPr>
            <w:r w:rsidRPr="00480672">
              <w:rPr>
                <w:rFonts w:ascii="Garamond" w:hAnsi="Garamond"/>
                <w:szCs w:val="24"/>
              </w:rPr>
              <w:t>Company City, State, Zip</w:t>
            </w:r>
          </w:p>
        </w:tc>
        <w:tc>
          <w:tcPr>
            <w:tcW w:w="5760" w:type="dxa"/>
            <w:tcBorders>
              <w:top w:val="nil"/>
              <w:left w:val="nil"/>
              <w:bottom w:val="single" w:sz="6" w:space="0" w:color="auto"/>
              <w:right w:val="single" w:sz="6" w:space="0" w:color="auto"/>
            </w:tcBorders>
            <w:shd w:val="clear" w:color="auto" w:fill="FFFF99"/>
          </w:tcPr>
          <w:p w14:paraId="333EF371" w14:textId="0E244037" w:rsidR="00F17E4D" w:rsidRPr="00F17E4D" w:rsidRDefault="000B0891" w:rsidP="00F17E4D">
            <w:pPr>
              <w:rPr>
                <w:rFonts w:ascii="Times New Roman" w:hAnsi="Times New Roman"/>
                <w:szCs w:val="24"/>
              </w:rPr>
            </w:pPr>
            <w:r>
              <w:rPr>
                <w:rStyle w:val="normaltextrun"/>
                <w:rFonts w:ascii="Garamond" w:hAnsi="Garamond"/>
                <w:color w:val="000000"/>
                <w:shd w:val="clear" w:color="auto" w:fill="BDD6EE"/>
              </w:rPr>
              <w:t>Oak Ridge, TN  37831-6351</w:t>
            </w:r>
          </w:p>
        </w:tc>
      </w:tr>
      <w:tr w:rsidR="00F17E4D" w:rsidRPr="00480672" w14:paraId="2D67BE85" w14:textId="77777777" w:rsidTr="00C807AE">
        <w:tc>
          <w:tcPr>
            <w:tcW w:w="5035" w:type="dxa"/>
            <w:vAlign w:val="bottom"/>
          </w:tcPr>
          <w:p w14:paraId="64986315" w14:textId="77777777" w:rsidR="00F17E4D" w:rsidRPr="00480672" w:rsidRDefault="00F17E4D" w:rsidP="00F17E4D">
            <w:pPr>
              <w:rPr>
                <w:rFonts w:ascii="Garamond" w:hAnsi="Garamond"/>
                <w:szCs w:val="24"/>
              </w:rPr>
            </w:pPr>
            <w:r w:rsidRPr="00480672">
              <w:rPr>
                <w:rFonts w:ascii="Garamond" w:hAnsi="Garamond"/>
                <w:szCs w:val="24"/>
              </w:rPr>
              <w:t>Company Website Address</w:t>
            </w:r>
          </w:p>
        </w:tc>
        <w:tc>
          <w:tcPr>
            <w:tcW w:w="5760" w:type="dxa"/>
            <w:tcBorders>
              <w:top w:val="nil"/>
              <w:left w:val="nil"/>
              <w:bottom w:val="single" w:sz="6" w:space="0" w:color="auto"/>
              <w:right w:val="single" w:sz="6" w:space="0" w:color="auto"/>
            </w:tcBorders>
            <w:shd w:val="clear" w:color="auto" w:fill="FFFF99"/>
          </w:tcPr>
          <w:p w14:paraId="451E1065" w14:textId="5E81010C" w:rsidR="00F17E4D" w:rsidRPr="00F17E4D" w:rsidRDefault="00F4250F" w:rsidP="00F17E4D">
            <w:pPr>
              <w:rPr>
                <w:rFonts w:ascii="Times New Roman" w:hAnsi="Times New Roman"/>
                <w:szCs w:val="24"/>
              </w:rPr>
            </w:pPr>
            <w:r>
              <w:rPr>
                <w:rStyle w:val="normaltextrun"/>
                <w:rFonts w:ascii="Garamond" w:hAnsi="Garamond"/>
                <w:color w:val="000000"/>
                <w:shd w:val="clear" w:color="auto" w:fill="BDD6EE"/>
              </w:rPr>
              <w:t>www.ornl.gov</w:t>
            </w:r>
            <w:r>
              <w:rPr>
                <w:rStyle w:val="eop"/>
                <w:rFonts w:ascii="Garamond" w:hAnsi="Garamond"/>
                <w:color w:val="000000"/>
                <w:shd w:val="clear" w:color="auto" w:fill="BDD6EE"/>
              </w:rPr>
              <w:t> </w:t>
            </w:r>
          </w:p>
        </w:tc>
      </w:tr>
      <w:tr w:rsidR="00F17E4D" w:rsidRPr="00480672" w14:paraId="5C57E457" w14:textId="77777777" w:rsidTr="00C807AE">
        <w:tc>
          <w:tcPr>
            <w:tcW w:w="5035" w:type="dxa"/>
            <w:vAlign w:val="bottom"/>
          </w:tcPr>
          <w:p w14:paraId="0004C744" w14:textId="77777777" w:rsidR="00F17E4D" w:rsidRPr="00480672" w:rsidRDefault="00F17E4D" w:rsidP="00F17E4D">
            <w:pPr>
              <w:rPr>
                <w:rFonts w:ascii="Garamond" w:hAnsi="Garamond"/>
                <w:szCs w:val="24"/>
              </w:rPr>
            </w:pPr>
            <w:r w:rsidRPr="00480672">
              <w:rPr>
                <w:rFonts w:ascii="Garamond" w:hAnsi="Garamond"/>
                <w:szCs w:val="24"/>
              </w:rPr>
              <w:t>Contact Person</w:t>
            </w:r>
          </w:p>
        </w:tc>
        <w:tc>
          <w:tcPr>
            <w:tcW w:w="5760" w:type="dxa"/>
            <w:tcBorders>
              <w:top w:val="nil"/>
              <w:left w:val="nil"/>
              <w:bottom w:val="single" w:sz="6" w:space="0" w:color="auto"/>
              <w:right w:val="single" w:sz="6" w:space="0" w:color="auto"/>
            </w:tcBorders>
            <w:shd w:val="clear" w:color="auto" w:fill="FFFF99"/>
          </w:tcPr>
          <w:p w14:paraId="525D321A" w14:textId="7AE88B1D" w:rsidR="00F17E4D" w:rsidRPr="00F17E4D" w:rsidRDefault="00F4250F" w:rsidP="00F17E4D">
            <w:pPr>
              <w:rPr>
                <w:rFonts w:ascii="Times New Roman" w:hAnsi="Times New Roman"/>
                <w:szCs w:val="24"/>
              </w:rPr>
            </w:pPr>
            <w:r>
              <w:rPr>
                <w:rStyle w:val="normaltextrun"/>
                <w:rFonts w:ascii="Garamond" w:hAnsi="Garamond"/>
                <w:color w:val="000000"/>
                <w:shd w:val="clear" w:color="auto" w:fill="BDD6EE"/>
              </w:rPr>
              <w:t>Teresa Mathews, PhD</w:t>
            </w:r>
          </w:p>
        </w:tc>
      </w:tr>
      <w:tr w:rsidR="00F17E4D" w:rsidRPr="00480672" w14:paraId="4549D602" w14:textId="77777777" w:rsidTr="00C807AE">
        <w:tc>
          <w:tcPr>
            <w:tcW w:w="5035" w:type="dxa"/>
            <w:vAlign w:val="bottom"/>
          </w:tcPr>
          <w:p w14:paraId="4EF92ACE" w14:textId="61E469AB" w:rsidR="00F17E4D" w:rsidRPr="00480672" w:rsidRDefault="00F17E4D" w:rsidP="00F17E4D">
            <w:pPr>
              <w:rPr>
                <w:rFonts w:ascii="Garamond" w:hAnsi="Garamond"/>
                <w:szCs w:val="24"/>
              </w:rPr>
            </w:pPr>
            <w:r>
              <w:rPr>
                <w:rFonts w:ascii="Garamond" w:hAnsi="Garamond"/>
                <w:szCs w:val="24"/>
              </w:rPr>
              <w:t>Contact Title</w:t>
            </w:r>
          </w:p>
        </w:tc>
        <w:tc>
          <w:tcPr>
            <w:tcW w:w="5760" w:type="dxa"/>
            <w:tcBorders>
              <w:top w:val="nil"/>
              <w:left w:val="nil"/>
              <w:bottom w:val="single" w:sz="6" w:space="0" w:color="auto"/>
              <w:right w:val="single" w:sz="6" w:space="0" w:color="auto"/>
            </w:tcBorders>
            <w:shd w:val="clear" w:color="auto" w:fill="FFFF99"/>
          </w:tcPr>
          <w:p w14:paraId="47EC0A09" w14:textId="56A6BB33" w:rsidR="00F17E4D" w:rsidRPr="00F17E4D" w:rsidRDefault="007A6CD0" w:rsidP="00F17E4D">
            <w:pPr>
              <w:rPr>
                <w:rFonts w:ascii="Times New Roman" w:hAnsi="Times New Roman"/>
                <w:szCs w:val="24"/>
              </w:rPr>
            </w:pPr>
            <w:r>
              <w:rPr>
                <w:rStyle w:val="normaltextrun"/>
                <w:rFonts w:ascii="Garamond" w:hAnsi="Garamond"/>
                <w:color w:val="000000"/>
              </w:rPr>
              <w:t>Group Leader – Aquatic Ecology Group</w:t>
            </w:r>
            <w:r>
              <w:rPr>
                <w:rStyle w:val="eop"/>
                <w:rFonts w:ascii="Garamond" w:hAnsi="Garamond"/>
                <w:color w:val="000000"/>
              </w:rPr>
              <w:t> </w:t>
            </w:r>
          </w:p>
        </w:tc>
      </w:tr>
      <w:tr w:rsidR="00F17E4D" w:rsidRPr="00480672" w14:paraId="5C86AA6A" w14:textId="77777777" w:rsidTr="00C807AE">
        <w:tc>
          <w:tcPr>
            <w:tcW w:w="5035" w:type="dxa"/>
            <w:vAlign w:val="bottom"/>
          </w:tcPr>
          <w:p w14:paraId="32DFBD97" w14:textId="77777777" w:rsidR="00F17E4D" w:rsidRPr="00480672" w:rsidRDefault="00F17E4D" w:rsidP="00F17E4D">
            <w:pPr>
              <w:rPr>
                <w:rFonts w:ascii="Garamond" w:hAnsi="Garamond"/>
                <w:szCs w:val="24"/>
              </w:rPr>
            </w:pPr>
            <w:r w:rsidRPr="00480672">
              <w:rPr>
                <w:rFonts w:ascii="Garamond" w:hAnsi="Garamond"/>
                <w:szCs w:val="24"/>
              </w:rPr>
              <w:t>Company Telephone Number</w:t>
            </w:r>
          </w:p>
        </w:tc>
        <w:tc>
          <w:tcPr>
            <w:tcW w:w="5760" w:type="dxa"/>
            <w:tcBorders>
              <w:top w:val="nil"/>
              <w:left w:val="nil"/>
              <w:bottom w:val="single" w:sz="6" w:space="0" w:color="auto"/>
              <w:right w:val="single" w:sz="6" w:space="0" w:color="auto"/>
            </w:tcBorders>
            <w:shd w:val="clear" w:color="auto" w:fill="FFFF99"/>
          </w:tcPr>
          <w:p w14:paraId="4C79177B" w14:textId="264990CB" w:rsidR="00F17E4D" w:rsidRPr="00F17E4D" w:rsidRDefault="00B05741" w:rsidP="00F17E4D">
            <w:pPr>
              <w:rPr>
                <w:rFonts w:ascii="Times New Roman" w:hAnsi="Times New Roman"/>
                <w:szCs w:val="24"/>
              </w:rPr>
            </w:pPr>
            <w:r>
              <w:rPr>
                <w:rStyle w:val="normaltextrun"/>
                <w:rFonts w:ascii="Garamond" w:hAnsi="Garamond"/>
                <w:color w:val="000000"/>
                <w:bdr w:val="none" w:sz="0" w:space="0" w:color="auto" w:frame="1"/>
              </w:rPr>
              <w:t>865-241-9405</w:t>
            </w:r>
          </w:p>
        </w:tc>
      </w:tr>
      <w:tr w:rsidR="00F17E4D" w:rsidRPr="00480672" w14:paraId="136DEFE0" w14:textId="77777777" w:rsidTr="00C807AE">
        <w:tc>
          <w:tcPr>
            <w:tcW w:w="5035" w:type="dxa"/>
            <w:vAlign w:val="bottom"/>
          </w:tcPr>
          <w:p w14:paraId="35449174" w14:textId="77777777" w:rsidR="00F17E4D" w:rsidRPr="00480672" w:rsidRDefault="00F17E4D" w:rsidP="00F17E4D">
            <w:pPr>
              <w:rPr>
                <w:rFonts w:ascii="Garamond" w:hAnsi="Garamond"/>
                <w:szCs w:val="24"/>
              </w:rPr>
            </w:pPr>
            <w:r w:rsidRPr="00480672">
              <w:rPr>
                <w:rFonts w:ascii="Garamond" w:hAnsi="Garamond"/>
                <w:szCs w:val="24"/>
              </w:rPr>
              <w:t>Company Fax Number</w:t>
            </w:r>
          </w:p>
        </w:tc>
        <w:tc>
          <w:tcPr>
            <w:tcW w:w="5760" w:type="dxa"/>
            <w:tcBorders>
              <w:top w:val="nil"/>
              <w:left w:val="nil"/>
              <w:bottom w:val="single" w:sz="6" w:space="0" w:color="auto"/>
              <w:right w:val="single" w:sz="6" w:space="0" w:color="auto"/>
            </w:tcBorders>
            <w:shd w:val="clear" w:color="auto" w:fill="FFFF99"/>
          </w:tcPr>
          <w:p w14:paraId="228CED07" w14:textId="01EF50E4" w:rsidR="00F17E4D" w:rsidRPr="00F17E4D" w:rsidRDefault="00F17E4D" w:rsidP="00F17E4D">
            <w:pPr>
              <w:rPr>
                <w:rFonts w:ascii="Times New Roman" w:hAnsi="Times New Roman"/>
                <w:szCs w:val="24"/>
              </w:rPr>
            </w:pPr>
          </w:p>
        </w:tc>
      </w:tr>
      <w:tr w:rsidR="00F17E4D" w:rsidRPr="00480672" w14:paraId="11E8EEB2" w14:textId="77777777" w:rsidTr="00C807AE">
        <w:tc>
          <w:tcPr>
            <w:tcW w:w="5035" w:type="dxa"/>
            <w:vAlign w:val="bottom"/>
          </w:tcPr>
          <w:p w14:paraId="7B981F0A" w14:textId="77777777" w:rsidR="00F17E4D" w:rsidRPr="00480672" w:rsidRDefault="00F17E4D" w:rsidP="00F17E4D">
            <w:pPr>
              <w:rPr>
                <w:rFonts w:ascii="Garamond" w:hAnsi="Garamond"/>
                <w:szCs w:val="24"/>
              </w:rPr>
            </w:pPr>
            <w:r w:rsidRPr="00480672">
              <w:rPr>
                <w:rFonts w:ascii="Garamond" w:hAnsi="Garamond"/>
                <w:szCs w:val="24"/>
              </w:rPr>
              <w:t>Contact E-mail</w:t>
            </w:r>
          </w:p>
        </w:tc>
        <w:tc>
          <w:tcPr>
            <w:tcW w:w="5760" w:type="dxa"/>
            <w:tcBorders>
              <w:top w:val="nil"/>
              <w:left w:val="nil"/>
              <w:bottom w:val="single" w:sz="6" w:space="0" w:color="auto"/>
              <w:right w:val="single" w:sz="6" w:space="0" w:color="auto"/>
            </w:tcBorders>
            <w:shd w:val="clear" w:color="auto" w:fill="FFFF99"/>
          </w:tcPr>
          <w:p w14:paraId="15EBCB74" w14:textId="1A71C494" w:rsidR="00F17E4D" w:rsidRPr="00F17E4D" w:rsidRDefault="009C260A" w:rsidP="00F17E4D">
            <w:pPr>
              <w:rPr>
                <w:rFonts w:ascii="Times New Roman" w:hAnsi="Times New Roman"/>
                <w:szCs w:val="24"/>
              </w:rPr>
            </w:pPr>
            <w:r>
              <w:rPr>
                <w:rStyle w:val="normaltextrun"/>
                <w:rFonts w:ascii="Garamond" w:hAnsi="Garamond"/>
                <w:color w:val="000000"/>
                <w:bdr w:val="none" w:sz="0" w:space="0" w:color="auto" w:frame="1"/>
              </w:rPr>
              <w:t>mathewstj@ornl.gov</w:t>
            </w:r>
          </w:p>
        </w:tc>
      </w:tr>
      <w:tr w:rsidR="00F17E4D" w:rsidRPr="00480672" w14:paraId="37CBD940" w14:textId="77777777" w:rsidTr="00C807AE">
        <w:tc>
          <w:tcPr>
            <w:tcW w:w="5035" w:type="dxa"/>
            <w:tcBorders>
              <w:bottom w:val="single" w:sz="4" w:space="0" w:color="auto"/>
            </w:tcBorders>
            <w:vAlign w:val="bottom"/>
          </w:tcPr>
          <w:p w14:paraId="3019D611" w14:textId="77777777" w:rsidR="00F17E4D" w:rsidRPr="00480672" w:rsidRDefault="00F17E4D" w:rsidP="00F17E4D">
            <w:pPr>
              <w:rPr>
                <w:rFonts w:ascii="Garamond" w:hAnsi="Garamond"/>
                <w:szCs w:val="24"/>
              </w:rPr>
            </w:pPr>
            <w:r w:rsidRPr="00480672">
              <w:rPr>
                <w:rFonts w:ascii="Garamond" w:hAnsi="Garamond"/>
                <w:szCs w:val="24"/>
              </w:rPr>
              <w:t>Industry of Company</w:t>
            </w:r>
          </w:p>
        </w:tc>
        <w:tc>
          <w:tcPr>
            <w:tcW w:w="5760" w:type="dxa"/>
            <w:tcBorders>
              <w:top w:val="nil"/>
              <w:left w:val="nil"/>
              <w:bottom w:val="single" w:sz="6" w:space="0" w:color="auto"/>
              <w:right w:val="single" w:sz="6" w:space="0" w:color="auto"/>
            </w:tcBorders>
            <w:shd w:val="clear" w:color="auto" w:fill="FFFF99"/>
          </w:tcPr>
          <w:p w14:paraId="6A3614E1" w14:textId="07324F15" w:rsidR="00F17E4D" w:rsidRPr="00F17E4D" w:rsidRDefault="00F17E4D" w:rsidP="00F17E4D">
            <w:pPr>
              <w:rPr>
                <w:rFonts w:ascii="Times New Roman" w:hAnsi="Times New Roman"/>
                <w:szCs w:val="24"/>
              </w:rPr>
            </w:pPr>
            <w:r>
              <w:rPr>
                <w:rFonts w:ascii="Times New Roman" w:hAnsi="Times New Roman"/>
                <w:szCs w:val="24"/>
              </w:rPr>
              <w:t>Government</w:t>
            </w:r>
          </w:p>
        </w:tc>
      </w:tr>
      <w:tr w:rsidR="0009502C" w:rsidRPr="00480672" w14:paraId="469B616D" w14:textId="77777777" w:rsidTr="00AB5E52">
        <w:tc>
          <w:tcPr>
            <w:tcW w:w="5035" w:type="dxa"/>
            <w:shd w:val="clear" w:color="auto" w:fill="B3B3B3"/>
            <w:vAlign w:val="bottom"/>
          </w:tcPr>
          <w:p w14:paraId="225A3A1A" w14:textId="77777777" w:rsidR="0009502C" w:rsidRPr="00480672" w:rsidRDefault="0009502C" w:rsidP="00464101">
            <w:pPr>
              <w:rPr>
                <w:rFonts w:ascii="Garamond" w:hAnsi="Garamond"/>
                <w:b/>
                <w:bCs/>
                <w:szCs w:val="24"/>
              </w:rPr>
            </w:pPr>
            <w:r w:rsidRPr="00480672">
              <w:rPr>
                <w:rFonts w:ascii="Garamond" w:hAnsi="Garamond"/>
                <w:b/>
                <w:bCs/>
                <w:szCs w:val="24"/>
              </w:rPr>
              <w:t>Customer 2</w:t>
            </w:r>
          </w:p>
        </w:tc>
        <w:tc>
          <w:tcPr>
            <w:tcW w:w="5760" w:type="dxa"/>
            <w:tcBorders>
              <w:bottom w:val="single" w:sz="4" w:space="0" w:color="auto"/>
            </w:tcBorders>
            <w:shd w:val="clear" w:color="auto" w:fill="B3B3B3"/>
          </w:tcPr>
          <w:p w14:paraId="7A73C6B7" w14:textId="77777777" w:rsidR="0009502C" w:rsidRPr="00480672" w:rsidRDefault="0009502C" w:rsidP="00464101">
            <w:pPr>
              <w:rPr>
                <w:rFonts w:ascii="Garamond" w:hAnsi="Garamond"/>
                <w:szCs w:val="24"/>
              </w:rPr>
            </w:pPr>
          </w:p>
        </w:tc>
      </w:tr>
      <w:tr w:rsidR="00F17E4D" w:rsidRPr="00480672" w14:paraId="1F665529" w14:textId="77777777" w:rsidTr="00C807AE">
        <w:tc>
          <w:tcPr>
            <w:tcW w:w="5035" w:type="dxa"/>
            <w:vAlign w:val="bottom"/>
          </w:tcPr>
          <w:p w14:paraId="51F571AE" w14:textId="77777777" w:rsidR="00F17E4D" w:rsidRPr="00480672" w:rsidRDefault="00F17E4D" w:rsidP="00F17E4D">
            <w:pPr>
              <w:rPr>
                <w:rFonts w:ascii="Garamond" w:hAnsi="Garamond"/>
                <w:szCs w:val="24"/>
              </w:rPr>
            </w:pPr>
            <w:r w:rsidRPr="00480672">
              <w:rPr>
                <w:rFonts w:ascii="Garamond" w:hAnsi="Garamond"/>
                <w:szCs w:val="24"/>
              </w:rPr>
              <w:t>Legal Name of Company or Governmental Entity</w:t>
            </w:r>
          </w:p>
        </w:tc>
        <w:tc>
          <w:tcPr>
            <w:tcW w:w="5760" w:type="dxa"/>
            <w:tcBorders>
              <w:top w:val="nil"/>
              <w:left w:val="nil"/>
              <w:bottom w:val="single" w:sz="6" w:space="0" w:color="auto"/>
              <w:right w:val="single" w:sz="6" w:space="0" w:color="auto"/>
            </w:tcBorders>
            <w:shd w:val="clear" w:color="auto" w:fill="FFFF99"/>
          </w:tcPr>
          <w:p w14:paraId="50170D4E" w14:textId="3E391963" w:rsidR="00F17E4D" w:rsidRPr="00F17E4D" w:rsidRDefault="00F17E4D" w:rsidP="00F17E4D">
            <w:pPr>
              <w:rPr>
                <w:rFonts w:ascii="Times New Roman" w:hAnsi="Times New Roman"/>
                <w:szCs w:val="24"/>
              </w:rPr>
            </w:pPr>
            <w:r w:rsidRPr="00F17E4D">
              <w:rPr>
                <w:rStyle w:val="normaltextrun"/>
                <w:rFonts w:ascii="Times New Roman" w:hAnsi="Times New Roman"/>
              </w:rPr>
              <w:t>St. Johns River Water Management District</w:t>
            </w:r>
            <w:r w:rsidRPr="00F17E4D">
              <w:rPr>
                <w:rStyle w:val="eop"/>
                <w:rFonts w:ascii="Times New Roman" w:hAnsi="Times New Roman"/>
              </w:rPr>
              <w:t> </w:t>
            </w:r>
          </w:p>
        </w:tc>
      </w:tr>
      <w:tr w:rsidR="00F17E4D" w:rsidRPr="00480672" w14:paraId="6949E424" w14:textId="77777777" w:rsidTr="00C807AE">
        <w:tc>
          <w:tcPr>
            <w:tcW w:w="5035" w:type="dxa"/>
            <w:vAlign w:val="bottom"/>
          </w:tcPr>
          <w:p w14:paraId="33DDC7FB" w14:textId="77777777" w:rsidR="00F17E4D" w:rsidRPr="00480672" w:rsidRDefault="00F17E4D" w:rsidP="00F17E4D">
            <w:pPr>
              <w:rPr>
                <w:rFonts w:ascii="Garamond" w:hAnsi="Garamond"/>
                <w:szCs w:val="24"/>
              </w:rPr>
            </w:pPr>
            <w:r w:rsidRPr="00480672">
              <w:rPr>
                <w:rFonts w:ascii="Garamond" w:hAnsi="Garamond"/>
                <w:szCs w:val="24"/>
              </w:rPr>
              <w:t>Company Mailing Address</w:t>
            </w:r>
          </w:p>
        </w:tc>
        <w:tc>
          <w:tcPr>
            <w:tcW w:w="5760" w:type="dxa"/>
            <w:tcBorders>
              <w:top w:val="nil"/>
              <w:left w:val="nil"/>
              <w:bottom w:val="single" w:sz="6" w:space="0" w:color="auto"/>
              <w:right w:val="single" w:sz="6" w:space="0" w:color="auto"/>
            </w:tcBorders>
            <w:shd w:val="clear" w:color="auto" w:fill="FFFF99"/>
          </w:tcPr>
          <w:p w14:paraId="5E4DC9F7" w14:textId="2F8FC5C7" w:rsidR="00F17E4D" w:rsidRPr="00F17E4D" w:rsidRDefault="00F17E4D" w:rsidP="00F17E4D">
            <w:pPr>
              <w:rPr>
                <w:rFonts w:ascii="Times New Roman" w:hAnsi="Times New Roman"/>
                <w:szCs w:val="24"/>
              </w:rPr>
            </w:pPr>
            <w:r w:rsidRPr="00F17E4D">
              <w:rPr>
                <w:rStyle w:val="normaltextrun"/>
                <w:rFonts w:ascii="Times New Roman" w:hAnsi="Times New Roman"/>
              </w:rPr>
              <w:t>4049 Reid Street</w:t>
            </w:r>
            <w:r w:rsidRPr="00F17E4D">
              <w:rPr>
                <w:rStyle w:val="eop"/>
                <w:rFonts w:ascii="Times New Roman" w:hAnsi="Times New Roman"/>
              </w:rPr>
              <w:t> </w:t>
            </w:r>
          </w:p>
        </w:tc>
      </w:tr>
      <w:tr w:rsidR="00F17E4D" w:rsidRPr="00480672" w14:paraId="79394CB5" w14:textId="77777777" w:rsidTr="00C807AE">
        <w:tc>
          <w:tcPr>
            <w:tcW w:w="5035" w:type="dxa"/>
            <w:vAlign w:val="bottom"/>
          </w:tcPr>
          <w:p w14:paraId="52C229FF" w14:textId="77777777" w:rsidR="00F17E4D" w:rsidRPr="00480672" w:rsidRDefault="00F17E4D" w:rsidP="00F17E4D">
            <w:pPr>
              <w:rPr>
                <w:rFonts w:ascii="Garamond" w:hAnsi="Garamond"/>
                <w:szCs w:val="24"/>
              </w:rPr>
            </w:pPr>
            <w:r w:rsidRPr="00480672">
              <w:rPr>
                <w:rFonts w:ascii="Garamond" w:hAnsi="Garamond"/>
                <w:szCs w:val="24"/>
              </w:rPr>
              <w:t>Company City, State, Zip</w:t>
            </w:r>
          </w:p>
        </w:tc>
        <w:tc>
          <w:tcPr>
            <w:tcW w:w="5760" w:type="dxa"/>
            <w:tcBorders>
              <w:top w:val="nil"/>
              <w:left w:val="nil"/>
              <w:bottom w:val="single" w:sz="6" w:space="0" w:color="auto"/>
              <w:right w:val="single" w:sz="6" w:space="0" w:color="auto"/>
            </w:tcBorders>
            <w:shd w:val="clear" w:color="auto" w:fill="FFFF99"/>
          </w:tcPr>
          <w:p w14:paraId="7DD1EB35" w14:textId="39A342D4" w:rsidR="00F17E4D" w:rsidRPr="00F17E4D" w:rsidRDefault="00F17E4D" w:rsidP="00F17E4D">
            <w:pPr>
              <w:rPr>
                <w:rFonts w:ascii="Times New Roman" w:hAnsi="Times New Roman"/>
                <w:szCs w:val="24"/>
              </w:rPr>
            </w:pPr>
            <w:r w:rsidRPr="00F17E4D">
              <w:rPr>
                <w:rStyle w:val="normaltextrun"/>
                <w:rFonts w:ascii="Times New Roman" w:hAnsi="Times New Roman"/>
              </w:rPr>
              <w:t>Palatka, FL  32177</w:t>
            </w:r>
            <w:r w:rsidRPr="00F17E4D">
              <w:rPr>
                <w:rStyle w:val="eop"/>
                <w:rFonts w:ascii="Times New Roman" w:hAnsi="Times New Roman"/>
              </w:rPr>
              <w:t> </w:t>
            </w:r>
          </w:p>
        </w:tc>
      </w:tr>
      <w:tr w:rsidR="00F17E4D" w:rsidRPr="00480672" w14:paraId="10F7D583" w14:textId="77777777" w:rsidTr="00C807AE">
        <w:tc>
          <w:tcPr>
            <w:tcW w:w="5035" w:type="dxa"/>
            <w:vAlign w:val="bottom"/>
          </w:tcPr>
          <w:p w14:paraId="2640B0B8" w14:textId="77777777" w:rsidR="00F17E4D" w:rsidRPr="00480672" w:rsidRDefault="00F17E4D" w:rsidP="00F17E4D">
            <w:pPr>
              <w:rPr>
                <w:rFonts w:ascii="Garamond" w:hAnsi="Garamond"/>
                <w:szCs w:val="24"/>
              </w:rPr>
            </w:pPr>
            <w:r w:rsidRPr="00480672">
              <w:rPr>
                <w:rFonts w:ascii="Garamond" w:hAnsi="Garamond"/>
                <w:szCs w:val="24"/>
              </w:rPr>
              <w:t>Company Website Address</w:t>
            </w:r>
          </w:p>
        </w:tc>
        <w:tc>
          <w:tcPr>
            <w:tcW w:w="5760" w:type="dxa"/>
            <w:tcBorders>
              <w:top w:val="nil"/>
              <w:left w:val="nil"/>
              <w:bottom w:val="single" w:sz="6" w:space="0" w:color="auto"/>
              <w:right w:val="single" w:sz="6" w:space="0" w:color="auto"/>
            </w:tcBorders>
            <w:shd w:val="clear" w:color="auto" w:fill="FFFF99"/>
          </w:tcPr>
          <w:p w14:paraId="1AC84B27" w14:textId="47478932" w:rsidR="00F17E4D" w:rsidRPr="00F17E4D" w:rsidRDefault="00F17E4D" w:rsidP="00F17E4D">
            <w:pPr>
              <w:rPr>
                <w:rFonts w:ascii="Times New Roman" w:hAnsi="Times New Roman"/>
                <w:szCs w:val="24"/>
              </w:rPr>
            </w:pPr>
            <w:r w:rsidRPr="00F17E4D">
              <w:rPr>
                <w:rStyle w:val="normaltextrun"/>
                <w:rFonts w:ascii="Times New Roman" w:hAnsi="Times New Roman"/>
              </w:rPr>
              <w:t>www.sjrwmd.com</w:t>
            </w:r>
            <w:r w:rsidRPr="00F17E4D">
              <w:rPr>
                <w:rStyle w:val="eop"/>
                <w:rFonts w:ascii="Times New Roman" w:hAnsi="Times New Roman"/>
              </w:rPr>
              <w:t> </w:t>
            </w:r>
          </w:p>
        </w:tc>
      </w:tr>
      <w:tr w:rsidR="00F17E4D" w:rsidRPr="00480672" w14:paraId="618D8639" w14:textId="77777777" w:rsidTr="00C807AE">
        <w:tc>
          <w:tcPr>
            <w:tcW w:w="5035" w:type="dxa"/>
            <w:vAlign w:val="bottom"/>
          </w:tcPr>
          <w:p w14:paraId="0EC6BADD" w14:textId="77777777" w:rsidR="00F17E4D" w:rsidRPr="00480672" w:rsidRDefault="00F17E4D" w:rsidP="00F17E4D">
            <w:pPr>
              <w:rPr>
                <w:rFonts w:ascii="Garamond" w:hAnsi="Garamond"/>
                <w:szCs w:val="24"/>
              </w:rPr>
            </w:pPr>
            <w:r w:rsidRPr="00480672">
              <w:rPr>
                <w:rFonts w:ascii="Garamond" w:hAnsi="Garamond"/>
                <w:szCs w:val="24"/>
              </w:rPr>
              <w:lastRenderedPageBreak/>
              <w:t>Contact Person</w:t>
            </w:r>
          </w:p>
        </w:tc>
        <w:tc>
          <w:tcPr>
            <w:tcW w:w="5760" w:type="dxa"/>
            <w:tcBorders>
              <w:top w:val="nil"/>
              <w:left w:val="nil"/>
              <w:bottom w:val="single" w:sz="6" w:space="0" w:color="auto"/>
              <w:right w:val="single" w:sz="6" w:space="0" w:color="auto"/>
            </w:tcBorders>
            <w:shd w:val="clear" w:color="auto" w:fill="FFFF99"/>
          </w:tcPr>
          <w:p w14:paraId="78FB7391" w14:textId="4B68856E" w:rsidR="00F17E4D" w:rsidRPr="00F17E4D" w:rsidRDefault="00E16A6D" w:rsidP="00F17E4D">
            <w:pPr>
              <w:rPr>
                <w:rFonts w:ascii="Times New Roman" w:hAnsi="Times New Roman"/>
                <w:szCs w:val="24"/>
              </w:rPr>
            </w:pPr>
            <w:r>
              <w:rPr>
                <w:rStyle w:val="normaltextrun"/>
                <w:rFonts w:ascii="Garamond" w:hAnsi="Garamond"/>
                <w:color w:val="000000"/>
              </w:rPr>
              <w:t>Jennifer Anders</w:t>
            </w:r>
            <w:r>
              <w:rPr>
                <w:rStyle w:val="eop"/>
                <w:rFonts w:ascii="Garamond" w:hAnsi="Garamond"/>
                <w:color w:val="000000"/>
              </w:rPr>
              <w:t> </w:t>
            </w:r>
          </w:p>
        </w:tc>
      </w:tr>
      <w:tr w:rsidR="00F17E4D" w:rsidRPr="00480672" w14:paraId="39B779B4" w14:textId="77777777" w:rsidTr="00C807AE">
        <w:tc>
          <w:tcPr>
            <w:tcW w:w="5035" w:type="dxa"/>
            <w:vAlign w:val="bottom"/>
          </w:tcPr>
          <w:p w14:paraId="0763A6FD" w14:textId="0623858B" w:rsidR="00F17E4D" w:rsidRPr="00480672" w:rsidRDefault="00F17E4D" w:rsidP="00F17E4D">
            <w:pPr>
              <w:rPr>
                <w:rFonts w:ascii="Garamond" w:hAnsi="Garamond"/>
                <w:szCs w:val="24"/>
              </w:rPr>
            </w:pPr>
            <w:r>
              <w:rPr>
                <w:rFonts w:ascii="Garamond" w:hAnsi="Garamond"/>
                <w:szCs w:val="24"/>
              </w:rPr>
              <w:t>Contact Title</w:t>
            </w:r>
          </w:p>
        </w:tc>
        <w:tc>
          <w:tcPr>
            <w:tcW w:w="5760" w:type="dxa"/>
            <w:tcBorders>
              <w:top w:val="nil"/>
              <w:left w:val="nil"/>
              <w:bottom w:val="single" w:sz="6" w:space="0" w:color="auto"/>
              <w:right w:val="single" w:sz="6" w:space="0" w:color="auto"/>
            </w:tcBorders>
            <w:shd w:val="clear" w:color="auto" w:fill="FFFF99"/>
          </w:tcPr>
          <w:p w14:paraId="1509F2E2" w14:textId="25C706ED" w:rsidR="00F17E4D" w:rsidRPr="00F17E4D" w:rsidRDefault="008441FC" w:rsidP="00F17E4D">
            <w:pPr>
              <w:rPr>
                <w:rFonts w:ascii="Times New Roman" w:hAnsi="Times New Roman"/>
                <w:szCs w:val="24"/>
              </w:rPr>
            </w:pPr>
            <w:r>
              <w:rPr>
                <w:rStyle w:val="normaltextrun"/>
                <w:rFonts w:ascii="Garamond" w:hAnsi="Garamond"/>
                <w:color w:val="000000"/>
                <w:shd w:val="clear" w:color="auto" w:fill="BDD6EE"/>
              </w:rPr>
              <w:t>Data Quality Specialist III</w:t>
            </w:r>
            <w:r>
              <w:rPr>
                <w:rStyle w:val="eop"/>
                <w:rFonts w:ascii="Garamond" w:hAnsi="Garamond"/>
                <w:color w:val="000000"/>
                <w:shd w:val="clear" w:color="auto" w:fill="BDD6EE"/>
              </w:rPr>
              <w:t> </w:t>
            </w:r>
          </w:p>
        </w:tc>
      </w:tr>
      <w:tr w:rsidR="00F17E4D" w:rsidRPr="00480672" w14:paraId="116C22A6" w14:textId="77777777" w:rsidTr="00C807AE">
        <w:tc>
          <w:tcPr>
            <w:tcW w:w="5035" w:type="dxa"/>
            <w:vAlign w:val="bottom"/>
          </w:tcPr>
          <w:p w14:paraId="0D631EFD" w14:textId="77777777" w:rsidR="00F17E4D" w:rsidRPr="00480672" w:rsidRDefault="00F17E4D" w:rsidP="00F17E4D">
            <w:pPr>
              <w:rPr>
                <w:rFonts w:ascii="Garamond" w:hAnsi="Garamond"/>
                <w:szCs w:val="24"/>
              </w:rPr>
            </w:pPr>
            <w:r w:rsidRPr="00480672">
              <w:rPr>
                <w:rFonts w:ascii="Garamond" w:hAnsi="Garamond"/>
                <w:szCs w:val="24"/>
              </w:rPr>
              <w:t>Company Telephone Number</w:t>
            </w:r>
          </w:p>
        </w:tc>
        <w:tc>
          <w:tcPr>
            <w:tcW w:w="5760" w:type="dxa"/>
            <w:tcBorders>
              <w:top w:val="nil"/>
              <w:left w:val="nil"/>
              <w:bottom w:val="single" w:sz="6" w:space="0" w:color="auto"/>
              <w:right w:val="single" w:sz="6" w:space="0" w:color="auto"/>
            </w:tcBorders>
            <w:shd w:val="clear" w:color="auto" w:fill="FFFF99"/>
          </w:tcPr>
          <w:p w14:paraId="2EA88111" w14:textId="647989E1" w:rsidR="00F17E4D" w:rsidRPr="00F17E4D" w:rsidRDefault="00E26774" w:rsidP="00F17E4D">
            <w:pPr>
              <w:rPr>
                <w:rFonts w:ascii="Times New Roman" w:hAnsi="Times New Roman"/>
                <w:szCs w:val="24"/>
              </w:rPr>
            </w:pPr>
            <w:r>
              <w:rPr>
                <w:rStyle w:val="normaltextrun"/>
                <w:rFonts w:ascii="Garamond" w:hAnsi="Garamond"/>
                <w:color w:val="000000"/>
                <w:shd w:val="clear" w:color="auto" w:fill="BDD6EE"/>
              </w:rPr>
              <w:t>386-643-1931</w:t>
            </w:r>
            <w:r>
              <w:rPr>
                <w:rStyle w:val="eop"/>
                <w:rFonts w:ascii="Garamond" w:hAnsi="Garamond"/>
                <w:color w:val="000000"/>
                <w:shd w:val="clear" w:color="auto" w:fill="BDD6EE"/>
              </w:rPr>
              <w:t> </w:t>
            </w:r>
          </w:p>
        </w:tc>
      </w:tr>
      <w:tr w:rsidR="00F17E4D" w:rsidRPr="00480672" w14:paraId="1D2A5329" w14:textId="77777777" w:rsidTr="00C807AE">
        <w:tc>
          <w:tcPr>
            <w:tcW w:w="5035" w:type="dxa"/>
            <w:vAlign w:val="bottom"/>
          </w:tcPr>
          <w:p w14:paraId="7C79F9FE" w14:textId="77777777" w:rsidR="00F17E4D" w:rsidRPr="00480672" w:rsidRDefault="00F17E4D" w:rsidP="00F17E4D">
            <w:pPr>
              <w:rPr>
                <w:rFonts w:ascii="Garamond" w:hAnsi="Garamond"/>
                <w:szCs w:val="24"/>
              </w:rPr>
            </w:pPr>
            <w:r w:rsidRPr="00480672">
              <w:rPr>
                <w:rFonts w:ascii="Garamond" w:hAnsi="Garamond"/>
                <w:szCs w:val="24"/>
              </w:rPr>
              <w:t>Company Fax Number</w:t>
            </w:r>
          </w:p>
        </w:tc>
        <w:tc>
          <w:tcPr>
            <w:tcW w:w="5760" w:type="dxa"/>
            <w:tcBorders>
              <w:top w:val="nil"/>
              <w:left w:val="nil"/>
              <w:bottom w:val="single" w:sz="6" w:space="0" w:color="auto"/>
              <w:right w:val="single" w:sz="6" w:space="0" w:color="auto"/>
            </w:tcBorders>
            <w:shd w:val="clear" w:color="auto" w:fill="FFFF99"/>
          </w:tcPr>
          <w:p w14:paraId="6E786E3F" w14:textId="16D8F6B0" w:rsidR="00F17E4D" w:rsidRPr="00F17E4D" w:rsidRDefault="00F17E4D" w:rsidP="00F17E4D">
            <w:pPr>
              <w:rPr>
                <w:rFonts w:ascii="Times New Roman" w:hAnsi="Times New Roman"/>
                <w:szCs w:val="24"/>
              </w:rPr>
            </w:pPr>
            <w:r w:rsidRPr="00F17E4D">
              <w:rPr>
                <w:rStyle w:val="eop"/>
                <w:rFonts w:ascii="Times New Roman" w:hAnsi="Times New Roman"/>
              </w:rPr>
              <w:t> </w:t>
            </w:r>
          </w:p>
        </w:tc>
      </w:tr>
      <w:tr w:rsidR="00F17E4D" w:rsidRPr="00480672" w14:paraId="157B4B02" w14:textId="77777777" w:rsidTr="00C807AE">
        <w:tc>
          <w:tcPr>
            <w:tcW w:w="5035" w:type="dxa"/>
            <w:vAlign w:val="bottom"/>
          </w:tcPr>
          <w:p w14:paraId="7BC51180" w14:textId="77777777" w:rsidR="00F17E4D" w:rsidRPr="00480672" w:rsidRDefault="00F17E4D" w:rsidP="00F17E4D">
            <w:pPr>
              <w:rPr>
                <w:rFonts w:ascii="Garamond" w:hAnsi="Garamond"/>
                <w:szCs w:val="24"/>
              </w:rPr>
            </w:pPr>
            <w:r w:rsidRPr="00480672">
              <w:rPr>
                <w:rFonts w:ascii="Garamond" w:hAnsi="Garamond"/>
                <w:szCs w:val="24"/>
              </w:rPr>
              <w:t>Contact E-mail</w:t>
            </w:r>
          </w:p>
        </w:tc>
        <w:tc>
          <w:tcPr>
            <w:tcW w:w="5760" w:type="dxa"/>
            <w:tcBorders>
              <w:top w:val="nil"/>
              <w:left w:val="nil"/>
              <w:bottom w:val="single" w:sz="6" w:space="0" w:color="auto"/>
              <w:right w:val="single" w:sz="6" w:space="0" w:color="auto"/>
            </w:tcBorders>
            <w:shd w:val="clear" w:color="auto" w:fill="FFFF99"/>
          </w:tcPr>
          <w:p w14:paraId="523D51E3" w14:textId="4803F8BE" w:rsidR="00F17E4D" w:rsidRPr="00F17E4D" w:rsidRDefault="003F59AD" w:rsidP="00F17E4D">
            <w:pPr>
              <w:rPr>
                <w:rFonts w:ascii="Times New Roman" w:hAnsi="Times New Roman"/>
                <w:szCs w:val="24"/>
              </w:rPr>
            </w:pPr>
            <w:r>
              <w:rPr>
                <w:rStyle w:val="normaltextrun"/>
                <w:rFonts w:ascii="Times New Roman" w:hAnsi="Times New Roman"/>
              </w:rPr>
              <w:t>janders</w:t>
            </w:r>
            <w:r w:rsidR="00F17E4D" w:rsidRPr="00F17E4D">
              <w:rPr>
                <w:rStyle w:val="normaltextrun"/>
                <w:rFonts w:ascii="Times New Roman" w:hAnsi="Times New Roman"/>
              </w:rPr>
              <w:t>@sjrwmd.com</w:t>
            </w:r>
            <w:r w:rsidR="00F17E4D" w:rsidRPr="00F17E4D">
              <w:rPr>
                <w:rStyle w:val="eop"/>
                <w:rFonts w:ascii="Times New Roman" w:hAnsi="Times New Roman"/>
              </w:rPr>
              <w:t> </w:t>
            </w:r>
          </w:p>
        </w:tc>
      </w:tr>
      <w:tr w:rsidR="00F17E4D" w:rsidRPr="00480672" w14:paraId="40836350" w14:textId="77777777" w:rsidTr="00C807AE">
        <w:tc>
          <w:tcPr>
            <w:tcW w:w="5035" w:type="dxa"/>
            <w:tcBorders>
              <w:bottom w:val="single" w:sz="4" w:space="0" w:color="auto"/>
            </w:tcBorders>
            <w:vAlign w:val="bottom"/>
          </w:tcPr>
          <w:p w14:paraId="35F94187" w14:textId="77777777" w:rsidR="00F17E4D" w:rsidRPr="00480672" w:rsidRDefault="00F17E4D" w:rsidP="00F17E4D">
            <w:pPr>
              <w:rPr>
                <w:rFonts w:ascii="Garamond" w:hAnsi="Garamond"/>
                <w:szCs w:val="24"/>
              </w:rPr>
            </w:pPr>
            <w:r w:rsidRPr="00480672">
              <w:rPr>
                <w:rFonts w:ascii="Garamond" w:hAnsi="Garamond"/>
                <w:szCs w:val="24"/>
              </w:rPr>
              <w:t>Industry of Company</w:t>
            </w:r>
          </w:p>
        </w:tc>
        <w:tc>
          <w:tcPr>
            <w:tcW w:w="5760" w:type="dxa"/>
            <w:tcBorders>
              <w:top w:val="nil"/>
              <w:left w:val="nil"/>
              <w:bottom w:val="single" w:sz="6" w:space="0" w:color="auto"/>
              <w:right w:val="single" w:sz="6" w:space="0" w:color="auto"/>
            </w:tcBorders>
            <w:shd w:val="clear" w:color="auto" w:fill="FFFF99"/>
          </w:tcPr>
          <w:p w14:paraId="36539B8E" w14:textId="4F689453" w:rsidR="00F17E4D" w:rsidRPr="00F17E4D" w:rsidRDefault="00F17E4D" w:rsidP="00F17E4D">
            <w:pPr>
              <w:rPr>
                <w:rFonts w:ascii="Times New Roman" w:hAnsi="Times New Roman"/>
                <w:szCs w:val="24"/>
              </w:rPr>
            </w:pPr>
            <w:r w:rsidRPr="00F17E4D">
              <w:rPr>
                <w:rStyle w:val="normaltextrun"/>
                <w:rFonts w:ascii="Times New Roman" w:hAnsi="Times New Roman"/>
              </w:rPr>
              <w:t>Government</w:t>
            </w:r>
            <w:r w:rsidRPr="00F17E4D">
              <w:rPr>
                <w:rStyle w:val="eop"/>
                <w:rFonts w:ascii="Times New Roman" w:hAnsi="Times New Roman"/>
              </w:rPr>
              <w:t> </w:t>
            </w:r>
          </w:p>
        </w:tc>
      </w:tr>
      <w:tr w:rsidR="0009502C" w:rsidRPr="00480672" w14:paraId="4D3FC23F" w14:textId="77777777" w:rsidTr="00AB5E52">
        <w:tc>
          <w:tcPr>
            <w:tcW w:w="5035" w:type="dxa"/>
            <w:shd w:val="clear" w:color="auto" w:fill="B3B3B3"/>
            <w:vAlign w:val="bottom"/>
          </w:tcPr>
          <w:p w14:paraId="0B85CDE8" w14:textId="77777777" w:rsidR="0009502C" w:rsidRPr="00480672" w:rsidRDefault="0009502C" w:rsidP="00464101">
            <w:pPr>
              <w:rPr>
                <w:rFonts w:ascii="Garamond" w:hAnsi="Garamond"/>
                <w:b/>
                <w:bCs/>
                <w:szCs w:val="24"/>
              </w:rPr>
            </w:pPr>
            <w:r w:rsidRPr="00480672">
              <w:rPr>
                <w:rFonts w:ascii="Garamond" w:hAnsi="Garamond"/>
                <w:b/>
                <w:bCs/>
                <w:szCs w:val="24"/>
              </w:rPr>
              <w:t>Customer 3</w:t>
            </w:r>
          </w:p>
        </w:tc>
        <w:tc>
          <w:tcPr>
            <w:tcW w:w="5760" w:type="dxa"/>
            <w:tcBorders>
              <w:bottom w:val="single" w:sz="4" w:space="0" w:color="auto"/>
            </w:tcBorders>
            <w:shd w:val="clear" w:color="auto" w:fill="B3B3B3"/>
          </w:tcPr>
          <w:p w14:paraId="2738E897" w14:textId="77777777" w:rsidR="0009502C" w:rsidRPr="00480672" w:rsidRDefault="0009502C" w:rsidP="00464101">
            <w:pPr>
              <w:rPr>
                <w:rFonts w:ascii="Garamond" w:hAnsi="Garamond"/>
                <w:szCs w:val="24"/>
              </w:rPr>
            </w:pPr>
          </w:p>
        </w:tc>
      </w:tr>
      <w:tr w:rsidR="00F17E4D" w:rsidRPr="00480672" w14:paraId="657337DC" w14:textId="77777777" w:rsidTr="00C807AE">
        <w:tc>
          <w:tcPr>
            <w:tcW w:w="5035" w:type="dxa"/>
            <w:vAlign w:val="bottom"/>
          </w:tcPr>
          <w:p w14:paraId="220BB91D" w14:textId="77777777" w:rsidR="00F17E4D" w:rsidRPr="00480672" w:rsidRDefault="00F17E4D" w:rsidP="00F17E4D">
            <w:pPr>
              <w:rPr>
                <w:rFonts w:ascii="Garamond" w:hAnsi="Garamond"/>
                <w:szCs w:val="24"/>
              </w:rPr>
            </w:pPr>
            <w:r w:rsidRPr="00480672">
              <w:rPr>
                <w:rFonts w:ascii="Garamond" w:hAnsi="Garamond"/>
                <w:szCs w:val="24"/>
              </w:rPr>
              <w:t>Legal Name of Company or Governmental Entity</w:t>
            </w:r>
          </w:p>
        </w:tc>
        <w:tc>
          <w:tcPr>
            <w:tcW w:w="5760" w:type="dxa"/>
            <w:tcBorders>
              <w:top w:val="nil"/>
              <w:left w:val="nil"/>
              <w:bottom w:val="single" w:sz="6" w:space="0" w:color="auto"/>
              <w:right w:val="single" w:sz="6" w:space="0" w:color="auto"/>
            </w:tcBorders>
            <w:shd w:val="clear" w:color="auto" w:fill="FFFF99"/>
          </w:tcPr>
          <w:p w14:paraId="36C9594A" w14:textId="6166E719" w:rsidR="00F17E4D" w:rsidRPr="00620C3F" w:rsidRDefault="00F17E4D" w:rsidP="00F17E4D">
            <w:pPr>
              <w:rPr>
                <w:rFonts w:ascii="Times New Roman" w:hAnsi="Times New Roman"/>
                <w:szCs w:val="24"/>
              </w:rPr>
            </w:pPr>
            <w:r w:rsidRPr="00620C3F">
              <w:rPr>
                <w:rStyle w:val="normaltextrun"/>
                <w:rFonts w:ascii="Times New Roman" w:hAnsi="Times New Roman"/>
              </w:rPr>
              <w:t>Tennessee Department of Health</w:t>
            </w:r>
            <w:r w:rsidRPr="00620C3F">
              <w:rPr>
                <w:rStyle w:val="eop"/>
                <w:rFonts w:ascii="Times New Roman" w:hAnsi="Times New Roman"/>
              </w:rPr>
              <w:t> </w:t>
            </w:r>
          </w:p>
        </w:tc>
      </w:tr>
      <w:tr w:rsidR="00F17E4D" w:rsidRPr="00480672" w14:paraId="213B2AB4" w14:textId="77777777" w:rsidTr="00C807AE">
        <w:tc>
          <w:tcPr>
            <w:tcW w:w="5035" w:type="dxa"/>
            <w:vAlign w:val="bottom"/>
          </w:tcPr>
          <w:p w14:paraId="1032D3CF" w14:textId="77777777" w:rsidR="00F17E4D" w:rsidRPr="00480672" w:rsidRDefault="00F17E4D" w:rsidP="00F17E4D">
            <w:pPr>
              <w:rPr>
                <w:rFonts w:ascii="Garamond" w:hAnsi="Garamond"/>
                <w:szCs w:val="24"/>
              </w:rPr>
            </w:pPr>
            <w:r w:rsidRPr="00480672">
              <w:rPr>
                <w:rFonts w:ascii="Garamond" w:hAnsi="Garamond"/>
                <w:szCs w:val="24"/>
              </w:rPr>
              <w:t>Company Mailing Address</w:t>
            </w:r>
          </w:p>
        </w:tc>
        <w:tc>
          <w:tcPr>
            <w:tcW w:w="5760" w:type="dxa"/>
            <w:tcBorders>
              <w:top w:val="nil"/>
              <w:left w:val="nil"/>
              <w:bottom w:val="single" w:sz="6" w:space="0" w:color="auto"/>
              <w:right w:val="single" w:sz="6" w:space="0" w:color="auto"/>
            </w:tcBorders>
            <w:shd w:val="clear" w:color="auto" w:fill="FFFF99"/>
          </w:tcPr>
          <w:p w14:paraId="08F45A5C" w14:textId="43BC8F76" w:rsidR="00F17E4D" w:rsidRPr="00620C3F" w:rsidRDefault="00F17E4D" w:rsidP="00F17E4D">
            <w:pPr>
              <w:rPr>
                <w:rFonts w:ascii="Times New Roman" w:hAnsi="Times New Roman"/>
                <w:szCs w:val="24"/>
              </w:rPr>
            </w:pPr>
            <w:r w:rsidRPr="00620C3F">
              <w:rPr>
                <w:rStyle w:val="normaltextrun"/>
                <w:rFonts w:ascii="Times New Roman" w:hAnsi="Times New Roman"/>
              </w:rPr>
              <w:t>630 Hart Lane</w:t>
            </w:r>
            <w:r w:rsidRPr="00620C3F">
              <w:rPr>
                <w:rStyle w:val="eop"/>
                <w:rFonts w:ascii="Times New Roman" w:hAnsi="Times New Roman"/>
              </w:rPr>
              <w:t> </w:t>
            </w:r>
          </w:p>
        </w:tc>
      </w:tr>
      <w:tr w:rsidR="00F17E4D" w:rsidRPr="00480672" w14:paraId="6FD94ACF" w14:textId="77777777" w:rsidTr="00C807AE">
        <w:tc>
          <w:tcPr>
            <w:tcW w:w="5035" w:type="dxa"/>
            <w:vAlign w:val="bottom"/>
          </w:tcPr>
          <w:p w14:paraId="75E20677" w14:textId="77777777" w:rsidR="00F17E4D" w:rsidRPr="00480672" w:rsidRDefault="00F17E4D" w:rsidP="00F17E4D">
            <w:pPr>
              <w:rPr>
                <w:rFonts w:ascii="Garamond" w:hAnsi="Garamond"/>
                <w:szCs w:val="24"/>
              </w:rPr>
            </w:pPr>
            <w:r w:rsidRPr="00480672">
              <w:rPr>
                <w:rFonts w:ascii="Garamond" w:hAnsi="Garamond"/>
                <w:szCs w:val="24"/>
              </w:rPr>
              <w:t>Company City, State, Zip</w:t>
            </w:r>
          </w:p>
        </w:tc>
        <w:tc>
          <w:tcPr>
            <w:tcW w:w="5760" w:type="dxa"/>
            <w:tcBorders>
              <w:top w:val="nil"/>
              <w:left w:val="nil"/>
              <w:bottom w:val="single" w:sz="6" w:space="0" w:color="auto"/>
              <w:right w:val="single" w:sz="6" w:space="0" w:color="auto"/>
            </w:tcBorders>
            <w:shd w:val="clear" w:color="auto" w:fill="FFFF99"/>
          </w:tcPr>
          <w:p w14:paraId="7B1F0394" w14:textId="33D8727E" w:rsidR="00F17E4D" w:rsidRPr="00620C3F" w:rsidRDefault="00F17E4D" w:rsidP="00F17E4D">
            <w:pPr>
              <w:rPr>
                <w:rFonts w:ascii="Times New Roman" w:hAnsi="Times New Roman"/>
                <w:szCs w:val="24"/>
              </w:rPr>
            </w:pPr>
            <w:r w:rsidRPr="00620C3F">
              <w:rPr>
                <w:rStyle w:val="normaltextrun"/>
                <w:rFonts w:ascii="Times New Roman" w:hAnsi="Times New Roman"/>
              </w:rPr>
              <w:t>Nashville, TN  37243</w:t>
            </w:r>
            <w:r w:rsidRPr="00620C3F">
              <w:rPr>
                <w:rStyle w:val="eop"/>
                <w:rFonts w:ascii="Times New Roman" w:hAnsi="Times New Roman"/>
              </w:rPr>
              <w:t> </w:t>
            </w:r>
          </w:p>
        </w:tc>
      </w:tr>
      <w:tr w:rsidR="00F17E4D" w:rsidRPr="00480672" w14:paraId="2B3F0E19" w14:textId="77777777" w:rsidTr="00C807AE">
        <w:tc>
          <w:tcPr>
            <w:tcW w:w="5035" w:type="dxa"/>
            <w:vAlign w:val="bottom"/>
          </w:tcPr>
          <w:p w14:paraId="7E17E5C0" w14:textId="77777777" w:rsidR="00F17E4D" w:rsidRPr="00480672" w:rsidRDefault="00F17E4D" w:rsidP="00F17E4D">
            <w:pPr>
              <w:rPr>
                <w:rFonts w:ascii="Garamond" w:hAnsi="Garamond"/>
                <w:szCs w:val="24"/>
              </w:rPr>
            </w:pPr>
            <w:r w:rsidRPr="00480672">
              <w:rPr>
                <w:rFonts w:ascii="Garamond" w:hAnsi="Garamond"/>
                <w:szCs w:val="24"/>
              </w:rPr>
              <w:t>Company Website Address</w:t>
            </w:r>
          </w:p>
        </w:tc>
        <w:tc>
          <w:tcPr>
            <w:tcW w:w="5760" w:type="dxa"/>
            <w:tcBorders>
              <w:top w:val="nil"/>
              <w:left w:val="nil"/>
              <w:bottom w:val="single" w:sz="6" w:space="0" w:color="auto"/>
              <w:right w:val="single" w:sz="6" w:space="0" w:color="auto"/>
            </w:tcBorders>
            <w:shd w:val="clear" w:color="auto" w:fill="FFFF99"/>
          </w:tcPr>
          <w:p w14:paraId="75D5EF02" w14:textId="11AD1056" w:rsidR="00F17E4D" w:rsidRPr="00620C3F" w:rsidRDefault="00F17E4D" w:rsidP="00F17E4D">
            <w:pPr>
              <w:rPr>
                <w:rFonts w:ascii="Times New Roman" w:hAnsi="Times New Roman"/>
                <w:szCs w:val="24"/>
              </w:rPr>
            </w:pPr>
            <w:r w:rsidRPr="00620C3F">
              <w:rPr>
                <w:rStyle w:val="normaltextrun"/>
                <w:rFonts w:ascii="Times New Roman" w:hAnsi="Times New Roman"/>
              </w:rPr>
              <w:t>www.tn.gov</w:t>
            </w:r>
            <w:r w:rsidRPr="00620C3F">
              <w:rPr>
                <w:rStyle w:val="eop"/>
                <w:rFonts w:ascii="Times New Roman" w:hAnsi="Times New Roman"/>
              </w:rPr>
              <w:t> </w:t>
            </w:r>
          </w:p>
        </w:tc>
      </w:tr>
      <w:tr w:rsidR="00F17E4D" w:rsidRPr="00480672" w14:paraId="55D8A4E1" w14:textId="77777777" w:rsidTr="00C807AE">
        <w:tc>
          <w:tcPr>
            <w:tcW w:w="5035" w:type="dxa"/>
            <w:vAlign w:val="bottom"/>
          </w:tcPr>
          <w:p w14:paraId="2D0C9DFD" w14:textId="77777777" w:rsidR="00F17E4D" w:rsidRPr="00480672" w:rsidRDefault="00F17E4D" w:rsidP="00F17E4D">
            <w:pPr>
              <w:rPr>
                <w:rFonts w:ascii="Garamond" w:hAnsi="Garamond"/>
                <w:szCs w:val="24"/>
              </w:rPr>
            </w:pPr>
            <w:r w:rsidRPr="00480672">
              <w:rPr>
                <w:rFonts w:ascii="Garamond" w:hAnsi="Garamond"/>
                <w:szCs w:val="24"/>
              </w:rPr>
              <w:t>Contact Person</w:t>
            </w:r>
          </w:p>
        </w:tc>
        <w:tc>
          <w:tcPr>
            <w:tcW w:w="5760" w:type="dxa"/>
            <w:tcBorders>
              <w:top w:val="nil"/>
              <w:left w:val="nil"/>
              <w:bottom w:val="single" w:sz="6" w:space="0" w:color="auto"/>
              <w:right w:val="single" w:sz="6" w:space="0" w:color="auto"/>
            </w:tcBorders>
            <w:shd w:val="clear" w:color="auto" w:fill="FFFF99"/>
          </w:tcPr>
          <w:p w14:paraId="5815C2A2" w14:textId="0D0DB229" w:rsidR="00F17E4D" w:rsidRPr="00620C3F" w:rsidRDefault="003F59AD" w:rsidP="00F17E4D">
            <w:pPr>
              <w:rPr>
                <w:rFonts w:ascii="Times New Roman" w:hAnsi="Times New Roman"/>
                <w:szCs w:val="24"/>
              </w:rPr>
            </w:pPr>
            <w:r w:rsidRPr="00620C3F">
              <w:rPr>
                <w:rStyle w:val="eop"/>
                <w:rFonts w:ascii="Times New Roman" w:hAnsi="Times New Roman"/>
              </w:rPr>
              <w:t>Timothy Morris</w:t>
            </w:r>
          </w:p>
        </w:tc>
      </w:tr>
      <w:tr w:rsidR="00F17E4D" w:rsidRPr="00480672" w14:paraId="0B98643C" w14:textId="77777777" w:rsidTr="00C807AE">
        <w:tc>
          <w:tcPr>
            <w:tcW w:w="5035" w:type="dxa"/>
            <w:vAlign w:val="bottom"/>
          </w:tcPr>
          <w:p w14:paraId="47D6706C" w14:textId="1BC6E7BC" w:rsidR="00F17E4D" w:rsidRPr="00480672" w:rsidRDefault="00F17E4D" w:rsidP="00F17E4D">
            <w:pPr>
              <w:rPr>
                <w:rFonts w:ascii="Garamond" w:hAnsi="Garamond"/>
                <w:szCs w:val="24"/>
              </w:rPr>
            </w:pPr>
            <w:r>
              <w:rPr>
                <w:rFonts w:ascii="Garamond" w:hAnsi="Garamond"/>
                <w:szCs w:val="24"/>
              </w:rPr>
              <w:t>Contact Title</w:t>
            </w:r>
          </w:p>
        </w:tc>
        <w:tc>
          <w:tcPr>
            <w:tcW w:w="5760" w:type="dxa"/>
            <w:tcBorders>
              <w:top w:val="nil"/>
              <w:left w:val="nil"/>
              <w:bottom w:val="single" w:sz="6" w:space="0" w:color="auto"/>
              <w:right w:val="single" w:sz="6" w:space="0" w:color="auto"/>
            </w:tcBorders>
            <w:shd w:val="clear" w:color="auto" w:fill="FFFF99"/>
          </w:tcPr>
          <w:p w14:paraId="08A3B661" w14:textId="18C92C30" w:rsidR="00F17E4D" w:rsidRPr="00620C3F" w:rsidRDefault="003F59AD" w:rsidP="00F17E4D">
            <w:pPr>
              <w:rPr>
                <w:rFonts w:ascii="Times New Roman" w:hAnsi="Times New Roman"/>
                <w:szCs w:val="24"/>
              </w:rPr>
            </w:pPr>
            <w:r w:rsidRPr="00620C3F">
              <w:rPr>
                <w:rFonts w:ascii="Times New Roman" w:hAnsi="Times New Roman"/>
                <w:szCs w:val="24"/>
              </w:rPr>
              <w:t xml:space="preserve">Quality Assurance </w:t>
            </w:r>
            <w:r w:rsidR="00E929E5">
              <w:rPr>
                <w:rFonts w:ascii="Times New Roman" w:hAnsi="Times New Roman"/>
                <w:szCs w:val="24"/>
              </w:rPr>
              <w:t>Manager</w:t>
            </w:r>
          </w:p>
        </w:tc>
      </w:tr>
      <w:tr w:rsidR="00F17E4D" w:rsidRPr="00480672" w14:paraId="48B024B5" w14:textId="77777777" w:rsidTr="00C807AE">
        <w:tc>
          <w:tcPr>
            <w:tcW w:w="5035" w:type="dxa"/>
            <w:vAlign w:val="bottom"/>
          </w:tcPr>
          <w:p w14:paraId="733A3862" w14:textId="77777777" w:rsidR="00F17E4D" w:rsidRPr="00480672" w:rsidRDefault="00F17E4D" w:rsidP="00F17E4D">
            <w:pPr>
              <w:rPr>
                <w:rFonts w:ascii="Garamond" w:hAnsi="Garamond"/>
                <w:szCs w:val="24"/>
              </w:rPr>
            </w:pPr>
            <w:r w:rsidRPr="00480672">
              <w:rPr>
                <w:rFonts w:ascii="Garamond" w:hAnsi="Garamond"/>
                <w:szCs w:val="24"/>
              </w:rPr>
              <w:t>Company Telephone Number</w:t>
            </w:r>
          </w:p>
        </w:tc>
        <w:tc>
          <w:tcPr>
            <w:tcW w:w="5760" w:type="dxa"/>
            <w:tcBorders>
              <w:top w:val="nil"/>
              <w:left w:val="nil"/>
              <w:bottom w:val="single" w:sz="6" w:space="0" w:color="auto"/>
              <w:right w:val="single" w:sz="6" w:space="0" w:color="auto"/>
            </w:tcBorders>
            <w:shd w:val="clear" w:color="auto" w:fill="FFFF99"/>
          </w:tcPr>
          <w:p w14:paraId="1B91EFFB" w14:textId="7A414AE3" w:rsidR="00F17E4D" w:rsidRPr="002779CD" w:rsidRDefault="002779CD" w:rsidP="00F17E4D">
            <w:pPr>
              <w:rPr>
                <w:rFonts w:ascii="Times New Roman" w:hAnsi="Times New Roman"/>
                <w:szCs w:val="24"/>
              </w:rPr>
            </w:pPr>
            <w:r w:rsidRPr="002779CD">
              <w:rPr>
                <w:rStyle w:val="normaltextrun"/>
                <w:rFonts w:ascii="Times New Roman" w:hAnsi="Times New Roman"/>
                <w:color w:val="000000"/>
                <w:bdr w:val="none" w:sz="0" w:space="0" w:color="auto" w:frame="1"/>
              </w:rPr>
              <w:t>615-262-6474</w:t>
            </w:r>
          </w:p>
        </w:tc>
      </w:tr>
      <w:tr w:rsidR="00F17E4D" w:rsidRPr="00480672" w14:paraId="5BF158BD" w14:textId="77777777" w:rsidTr="00C807AE">
        <w:tc>
          <w:tcPr>
            <w:tcW w:w="5035" w:type="dxa"/>
            <w:vAlign w:val="bottom"/>
          </w:tcPr>
          <w:p w14:paraId="287D1A42" w14:textId="77777777" w:rsidR="00F17E4D" w:rsidRPr="00480672" w:rsidRDefault="00F17E4D" w:rsidP="00F17E4D">
            <w:pPr>
              <w:rPr>
                <w:rFonts w:ascii="Garamond" w:hAnsi="Garamond"/>
                <w:szCs w:val="24"/>
              </w:rPr>
            </w:pPr>
            <w:r w:rsidRPr="00480672">
              <w:rPr>
                <w:rFonts w:ascii="Garamond" w:hAnsi="Garamond"/>
                <w:szCs w:val="24"/>
              </w:rPr>
              <w:t>Company Fax Number</w:t>
            </w:r>
          </w:p>
        </w:tc>
        <w:tc>
          <w:tcPr>
            <w:tcW w:w="5760" w:type="dxa"/>
            <w:tcBorders>
              <w:top w:val="nil"/>
              <w:left w:val="nil"/>
              <w:bottom w:val="single" w:sz="6" w:space="0" w:color="auto"/>
              <w:right w:val="single" w:sz="6" w:space="0" w:color="auto"/>
            </w:tcBorders>
            <w:shd w:val="clear" w:color="auto" w:fill="FFFF99"/>
          </w:tcPr>
          <w:p w14:paraId="62651C08" w14:textId="036044C0" w:rsidR="00F17E4D" w:rsidRPr="00620C3F" w:rsidRDefault="00F17E4D" w:rsidP="00F17E4D">
            <w:pPr>
              <w:rPr>
                <w:rFonts w:ascii="Times New Roman" w:hAnsi="Times New Roman"/>
                <w:szCs w:val="24"/>
              </w:rPr>
            </w:pPr>
          </w:p>
        </w:tc>
      </w:tr>
      <w:tr w:rsidR="00F17E4D" w:rsidRPr="00480672" w14:paraId="4FEF55E9" w14:textId="77777777" w:rsidTr="00C807AE">
        <w:tc>
          <w:tcPr>
            <w:tcW w:w="5035" w:type="dxa"/>
            <w:vAlign w:val="bottom"/>
          </w:tcPr>
          <w:p w14:paraId="54E631D6" w14:textId="77777777" w:rsidR="00F17E4D" w:rsidRPr="00480672" w:rsidRDefault="00F17E4D" w:rsidP="00F17E4D">
            <w:pPr>
              <w:rPr>
                <w:rFonts w:ascii="Garamond" w:hAnsi="Garamond"/>
                <w:szCs w:val="24"/>
              </w:rPr>
            </w:pPr>
            <w:r w:rsidRPr="00480672">
              <w:rPr>
                <w:rFonts w:ascii="Garamond" w:hAnsi="Garamond"/>
                <w:szCs w:val="24"/>
              </w:rPr>
              <w:t>Contact E-mail</w:t>
            </w:r>
          </w:p>
        </w:tc>
        <w:tc>
          <w:tcPr>
            <w:tcW w:w="5760" w:type="dxa"/>
            <w:tcBorders>
              <w:top w:val="nil"/>
              <w:left w:val="nil"/>
              <w:bottom w:val="single" w:sz="6" w:space="0" w:color="auto"/>
              <w:right w:val="single" w:sz="6" w:space="0" w:color="auto"/>
            </w:tcBorders>
            <w:shd w:val="clear" w:color="auto" w:fill="FFFF99"/>
          </w:tcPr>
          <w:p w14:paraId="1E12BD27" w14:textId="5E5C2B20" w:rsidR="00F17E4D" w:rsidRPr="00620C3F" w:rsidRDefault="00837C1B" w:rsidP="00F17E4D">
            <w:pPr>
              <w:rPr>
                <w:rFonts w:ascii="Times New Roman" w:hAnsi="Times New Roman"/>
                <w:szCs w:val="24"/>
              </w:rPr>
            </w:pPr>
            <w:r>
              <w:rPr>
                <w:rStyle w:val="normaltextrun"/>
                <w:rFonts w:ascii="Garamond" w:hAnsi="Garamond"/>
                <w:color w:val="000000"/>
                <w:shd w:val="clear" w:color="auto" w:fill="BDD6EE"/>
              </w:rPr>
              <w:t>timothy.morris@tn.gov</w:t>
            </w:r>
            <w:r>
              <w:rPr>
                <w:rStyle w:val="eop"/>
                <w:rFonts w:ascii="Garamond" w:hAnsi="Garamond"/>
                <w:color w:val="000000"/>
                <w:shd w:val="clear" w:color="auto" w:fill="BDD6EE"/>
              </w:rPr>
              <w:t> </w:t>
            </w:r>
            <w:r w:rsidR="00F17E4D" w:rsidRPr="00620C3F">
              <w:rPr>
                <w:rStyle w:val="eop"/>
                <w:rFonts w:ascii="Times New Roman" w:hAnsi="Times New Roman"/>
              </w:rPr>
              <w:t> </w:t>
            </w:r>
          </w:p>
        </w:tc>
      </w:tr>
      <w:tr w:rsidR="00F17E4D" w:rsidRPr="00480672" w14:paraId="1F5444DA" w14:textId="77777777" w:rsidTr="00C807AE">
        <w:tc>
          <w:tcPr>
            <w:tcW w:w="5035" w:type="dxa"/>
            <w:vAlign w:val="bottom"/>
          </w:tcPr>
          <w:p w14:paraId="2BBFB632" w14:textId="77777777" w:rsidR="00F17E4D" w:rsidRPr="00480672" w:rsidRDefault="00F17E4D" w:rsidP="00F17E4D">
            <w:pPr>
              <w:rPr>
                <w:rFonts w:ascii="Garamond" w:hAnsi="Garamond"/>
                <w:szCs w:val="24"/>
              </w:rPr>
            </w:pPr>
            <w:r w:rsidRPr="00480672">
              <w:rPr>
                <w:rFonts w:ascii="Garamond" w:hAnsi="Garamond"/>
                <w:szCs w:val="24"/>
              </w:rPr>
              <w:t>Industry of Company</w:t>
            </w:r>
          </w:p>
        </w:tc>
        <w:tc>
          <w:tcPr>
            <w:tcW w:w="5760" w:type="dxa"/>
            <w:tcBorders>
              <w:top w:val="nil"/>
              <w:left w:val="nil"/>
              <w:bottom w:val="single" w:sz="6" w:space="0" w:color="auto"/>
              <w:right w:val="single" w:sz="6" w:space="0" w:color="auto"/>
            </w:tcBorders>
            <w:shd w:val="clear" w:color="auto" w:fill="FFFF99"/>
          </w:tcPr>
          <w:p w14:paraId="74BD5AE0" w14:textId="5EEFF145" w:rsidR="00F17E4D" w:rsidRPr="00620C3F" w:rsidRDefault="00F17E4D" w:rsidP="00F17E4D">
            <w:pPr>
              <w:rPr>
                <w:rFonts w:ascii="Times New Roman" w:hAnsi="Times New Roman"/>
                <w:szCs w:val="24"/>
              </w:rPr>
            </w:pPr>
            <w:r w:rsidRPr="00620C3F">
              <w:rPr>
                <w:rStyle w:val="normaltextrun"/>
                <w:rFonts w:ascii="Times New Roman" w:hAnsi="Times New Roman"/>
              </w:rPr>
              <w:t>Government</w:t>
            </w:r>
            <w:r w:rsidRPr="00620C3F">
              <w:rPr>
                <w:rStyle w:val="eop"/>
                <w:rFonts w:ascii="Times New Roman" w:hAnsi="Times New Roman"/>
              </w:rPr>
              <w:t> </w:t>
            </w:r>
          </w:p>
        </w:tc>
      </w:tr>
    </w:tbl>
    <w:p w14:paraId="7EE2343C" w14:textId="77777777" w:rsidR="0000708C" w:rsidRPr="00480672" w:rsidRDefault="0000708C" w:rsidP="00464101">
      <w:pPr>
        <w:widowControl/>
        <w:rPr>
          <w:rFonts w:ascii="Garamond" w:hAnsi="Garamond"/>
          <w:szCs w:val="24"/>
        </w:rPr>
      </w:pPr>
    </w:p>
    <w:p w14:paraId="22AB8117" w14:textId="134FD56E" w:rsidR="005A0FC8" w:rsidRPr="00480672" w:rsidRDefault="0009502C" w:rsidP="00844689">
      <w:pPr>
        <w:widowControl/>
        <w:numPr>
          <w:ilvl w:val="2"/>
          <w:numId w:val="22"/>
        </w:numPr>
        <w:rPr>
          <w:rFonts w:ascii="Garamond" w:hAnsi="Garamond"/>
          <w:b/>
          <w:szCs w:val="24"/>
        </w:rPr>
      </w:pPr>
      <w:r w:rsidRPr="00480672">
        <w:rPr>
          <w:rFonts w:ascii="Garamond" w:hAnsi="Garamond"/>
          <w:b/>
          <w:szCs w:val="24"/>
        </w:rPr>
        <w:t xml:space="preserve">Registration to do Business - </w:t>
      </w:r>
      <w:r w:rsidRPr="00480672">
        <w:rPr>
          <w:rFonts w:ascii="Garamond" w:hAnsi="Garamond"/>
          <w:szCs w:val="24"/>
        </w:rPr>
        <w:t>Selected out-of-state Respondents providing the products and/or services required by this RFP must be registered to do business within the State by the Indiana Secretary of State</w:t>
      </w:r>
      <w:r w:rsidR="007F1B85" w:rsidRPr="00480672">
        <w:rPr>
          <w:rFonts w:ascii="Garamond" w:hAnsi="Garamond"/>
          <w:szCs w:val="24"/>
        </w:rPr>
        <w:t xml:space="preserve"> and the Indiana Department of Administration, Procurement Division</w:t>
      </w:r>
      <w:r w:rsidRPr="00480672">
        <w:rPr>
          <w:rFonts w:ascii="Garamond" w:hAnsi="Garamond"/>
          <w:szCs w:val="24"/>
        </w:rPr>
        <w:t>. The address contact information for this office may be found in Section 1.18 of the RFP. This process must be concluded prior to contract negotiations with the State. It is the successful Respondent’s</w:t>
      </w:r>
      <w:r w:rsidR="00464101">
        <w:rPr>
          <w:rFonts w:ascii="Garamond" w:hAnsi="Garamond"/>
          <w:szCs w:val="24"/>
        </w:rPr>
        <w:t xml:space="preserve"> </w:t>
      </w:r>
      <w:r w:rsidRPr="00480672">
        <w:rPr>
          <w:rFonts w:ascii="Garamond" w:hAnsi="Garamond"/>
          <w:szCs w:val="24"/>
        </w:rPr>
        <w:t>responsibility to complete the required registration with the Secretary of State. Please indicate the status of registration, if applicable.  Please clearly state if you are registered and if not provide an explanation.</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DEE7A35" w14:textId="77777777" w:rsidTr="00AB5E52">
        <w:tc>
          <w:tcPr>
            <w:tcW w:w="10795" w:type="dxa"/>
            <w:shd w:val="clear" w:color="auto" w:fill="BDD6EE" w:themeFill="accent5" w:themeFillTint="66"/>
          </w:tcPr>
          <w:p w14:paraId="2884138B" w14:textId="0D27C37E" w:rsidR="0009502C" w:rsidRPr="00480672" w:rsidRDefault="00F87984" w:rsidP="00464101">
            <w:pPr>
              <w:rPr>
                <w:rFonts w:ascii="Garamond" w:hAnsi="Garamond"/>
                <w:szCs w:val="24"/>
              </w:rPr>
            </w:pPr>
            <w:r w:rsidRPr="00C27AD4">
              <w:rPr>
                <w:rFonts w:ascii="Garamond" w:hAnsi="Garamond"/>
                <w:szCs w:val="24"/>
              </w:rPr>
              <w:t xml:space="preserve">Pace Analytical is authorized to conduct proposed work in the State of Indiana. The following information was retrieved from the Indiana Secretary of State website. Pace Analytical Services, Inc.’s control number is listed as 1998050180.   </w:t>
            </w:r>
          </w:p>
        </w:tc>
      </w:tr>
    </w:tbl>
    <w:p w14:paraId="70D344BA" w14:textId="77777777" w:rsidR="0009502C" w:rsidRPr="00480672" w:rsidRDefault="0009502C" w:rsidP="00464101">
      <w:pPr>
        <w:rPr>
          <w:rFonts w:ascii="Garamond" w:hAnsi="Garamond"/>
          <w:szCs w:val="24"/>
        </w:rPr>
      </w:pPr>
    </w:p>
    <w:p w14:paraId="5479ECF4" w14:textId="58367493"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Authorizing Document -</w:t>
      </w:r>
      <w:r w:rsidRPr="00473636">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73636">
        <w:rPr>
          <w:rFonts w:ascii="Garamond" w:hAnsi="Garamond"/>
          <w:b/>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3D0A0B41" w14:textId="77777777" w:rsidTr="72E5E5D2">
        <w:tc>
          <w:tcPr>
            <w:tcW w:w="10795" w:type="dxa"/>
            <w:shd w:val="clear" w:color="auto" w:fill="BDD6EE" w:themeFill="accent5" w:themeFillTint="66"/>
          </w:tcPr>
          <w:p w14:paraId="64842847" w14:textId="39BB0F8D" w:rsidR="0009502C" w:rsidRPr="00480672" w:rsidRDefault="67332F21" w:rsidP="6E5217FE">
            <w:pPr>
              <w:rPr>
                <w:rFonts w:ascii="Garamond" w:hAnsi="Garamond"/>
              </w:rPr>
            </w:pPr>
            <w:r w:rsidRPr="72E5E5D2">
              <w:rPr>
                <w:rFonts w:ascii="Garamond" w:hAnsi="Garamond"/>
              </w:rPr>
              <w:t>The authority letter provided in A</w:t>
            </w:r>
            <w:r w:rsidR="1E5BBA4E" w:rsidRPr="72E5E5D2">
              <w:rPr>
                <w:rFonts w:ascii="Garamond" w:hAnsi="Garamond"/>
              </w:rPr>
              <w:t>ppendix</w:t>
            </w:r>
            <w:r w:rsidRPr="72E5E5D2">
              <w:rPr>
                <w:rFonts w:ascii="Garamond" w:hAnsi="Garamond"/>
              </w:rPr>
              <w:t xml:space="preserve"> </w:t>
            </w:r>
            <w:r w:rsidR="2B9900F3" w:rsidRPr="72E5E5D2">
              <w:rPr>
                <w:rFonts w:ascii="Garamond" w:hAnsi="Garamond"/>
              </w:rPr>
              <w:t>E5</w:t>
            </w:r>
            <w:r w:rsidRPr="72E5E5D2">
              <w:rPr>
                <w:rFonts w:ascii="Garamond" w:hAnsi="Garamond"/>
              </w:rPr>
              <w:t>, is designated as the respondent personnel able to commit Pace contractually.</w:t>
            </w:r>
          </w:p>
        </w:tc>
      </w:tr>
    </w:tbl>
    <w:p w14:paraId="455E7FD3" w14:textId="77777777" w:rsidR="0009502C" w:rsidRPr="00480672" w:rsidRDefault="0009502C" w:rsidP="00464101">
      <w:pPr>
        <w:rPr>
          <w:rFonts w:ascii="Garamond" w:hAnsi="Garamond"/>
          <w:szCs w:val="24"/>
        </w:rPr>
      </w:pPr>
    </w:p>
    <w:p w14:paraId="714E4508" w14:textId="786AEDA9" w:rsidR="002D7147" w:rsidRPr="002D7147" w:rsidRDefault="0009502C" w:rsidP="002D7147">
      <w:pPr>
        <w:widowControl/>
        <w:numPr>
          <w:ilvl w:val="2"/>
          <w:numId w:val="22"/>
        </w:numPr>
        <w:rPr>
          <w:rFonts w:ascii="Garamond" w:hAnsi="Garamond"/>
          <w:szCs w:val="24"/>
        </w:rPr>
      </w:pPr>
      <w:r w:rsidRPr="00473636">
        <w:rPr>
          <w:rFonts w:ascii="Garamond" w:hAnsi="Garamond"/>
          <w:b/>
          <w:szCs w:val="24"/>
        </w:rPr>
        <w:t>Subcontractors -</w:t>
      </w:r>
      <w:r w:rsidRPr="00473636">
        <w:rPr>
          <w:rFonts w:ascii="Garamond" w:hAnsi="Garamond"/>
          <w:szCs w:val="24"/>
        </w:rPr>
        <w:t xml:space="preserve"> </w:t>
      </w:r>
      <w:r w:rsidR="002D7147" w:rsidRPr="002D7147">
        <w:rPr>
          <w:rFonts w:ascii="Garamond" w:hAnsi="Garamond"/>
          <w:szCs w:val="24"/>
        </w:rPr>
        <w:t xml:space="preserve">The Respondent is responsible for the performance of any obligations that may result from this </w:t>
      </w:r>
      <w:r w:rsidR="00A71B2F" w:rsidRPr="002D7147">
        <w:rPr>
          <w:rFonts w:ascii="Garamond" w:hAnsi="Garamond"/>
          <w:szCs w:val="24"/>
        </w:rPr>
        <w:t>RFP and</w:t>
      </w:r>
      <w:r w:rsidR="002D7147" w:rsidRPr="002D7147">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62BB3EA3" w14:textId="77777777" w:rsidR="002D7147" w:rsidRPr="002D7147" w:rsidRDefault="002D7147" w:rsidP="002D7147">
      <w:pPr>
        <w:widowControl/>
        <w:ind w:left="720"/>
        <w:rPr>
          <w:rFonts w:ascii="Garamond" w:hAnsi="Garamond"/>
          <w:szCs w:val="24"/>
        </w:rPr>
      </w:pPr>
    </w:p>
    <w:p w14:paraId="445EE16F" w14:textId="78BF165B" w:rsidR="002D7147" w:rsidRPr="002D7147" w:rsidRDefault="002D7147" w:rsidP="002D7147">
      <w:pPr>
        <w:widowControl/>
        <w:ind w:left="720"/>
        <w:rPr>
          <w:rFonts w:ascii="Garamond" w:hAnsi="Garamond"/>
          <w:szCs w:val="24"/>
        </w:rPr>
      </w:pPr>
      <w:r w:rsidRPr="002D7147">
        <w:rPr>
          <w:rFonts w:ascii="Garamond" w:hAnsi="Garamond"/>
          <w:szCs w:val="24"/>
        </w:rPr>
        <w:t xml:space="preserve">Any subcontracts </w:t>
      </w:r>
      <w:proofErr w:type="gramStart"/>
      <w:r w:rsidRPr="002D7147">
        <w:rPr>
          <w:rFonts w:ascii="Garamond" w:hAnsi="Garamond"/>
          <w:szCs w:val="24"/>
        </w:rPr>
        <w:t>entered into</w:t>
      </w:r>
      <w:proofErr w:type="gramEnd"/>
      <w:r w:rsidRPr="002D7147">
        <w:rPr>
          <w:rFonts w:ascii="Garamond" w:hAnsi="Garamond"/>
          <w:szCs w:val="24"/>
        </w:rPr>
        <w:t xml:space="preserve"> by the Respondent must be in compliance with all State </w:t>
      </w:r>
      <w:r w:rsidR="00A71B2F" w:rsidRPr="002D7147">
        <w:rPr>
          <w:rFonts w:ascii="Garamond" w:hAnsi="Garamond"/>
          <w:szCs w:val="24"/>
        </w:rPr>
        <w:t>statutes and</w:t>
      </w:r>
      <w:r w:rsidRPr="002D7147">
        <w:rPr>
          <w:rFonts w:ascii="Garamond" w:hAnsi="Garamond"/>
          <w:szCs w:val="24"/>
        </w:rPr>
        <w:t xml:space="preserve">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06FB4096" w14:textId="77777777" w:rsidR="002D7147" w:rsidRPr="002D7147" w:rsidRDefault="002D7147" w:rsidP="002D7147">
      <w:pPr>
        <w:widowControl/>
        <w:ind w:left="720"/>
        <w:rPr>
          <w:rFonts w:ascii="Garamond" w:hAnsi="Garamond"/>
          <w:szCs w:val="24"/>
        </w:rPr>
      </w:pPr>
    </w:p>
    <w:p w14:paraId="6FE96520" w14:textId="77777777" w:rsidR="002D7147" w:rsidRPr="002D7147" w:rsidRDefault="002D7147" w:rsidP="002D7147">
      <w:pPr>
        <w:widowControl/>
        <w:ind w:left="720"/>
        <w:rPr>
          <w:rFonts w:ascii="Garamond" w:hAnsi="Garamond"/>
          <w:szCs w:val="24"/>
        </w:rPr>
      </w:pPr>
      <w:r w:rsidRPr="002D7147">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67D96406" w14:textId="77777777" w:rsidR="002D7147" w:rsidRPr="002D7147" w:rsidRDefault="002D7147" w:rsidP="002D7147">
      <w:pPr>
        <w:widowControl/>
        <w:ind w:left="720"/>
        <w:rPr>
          <w:rFonts w:ascii="Garamond" w:hAnsi="Garamond"/>
          <w:szCs w:val="24"/>
        </w:rPr>
      </w:pPr>
    </w:p>
    <w:p w14:paraId="19DF2D7F" w14:textId="77777777" w:rsidR="002D7147" w:rsidRPr="002D7147" w:rsidRDefault="002D7147" w:rsidP="002D7147">
      <w:pPr>
        <w:widowControl/>
        <w:ind w:left="720"/>
        <w:rPr>
          <w:rFonts w:ascii="Garamond" w:hAnsi="Garamond"/>
          <w:szCs w:val="24"/>
        </w:rPr>
      </w:pPr>
      <w:r w:rsidRPr="002D7147">
        <w:rPr>
          <w:rFonts w:ascii="Garamond" w:hAnsi="Garamond"/>
          <w:szCs w:val="24"/>
        </w:rPr>
        <w:t xml:space="preserve">The Respondent must list any subcontractor’s name, </w:t>
      </w:r>
      <w:proofErr w:type="gramStart"/>
      <w:r w:rsidRPr="002D7147">
        <w:rPr>
          <w:rFonts w:ascii="Garamond" w:hAnsi="Garamond"/>
          <w:szCs w:val="24"/>
        </w:rPr>
        <w:t>address</w:t>
      </w:r>
      <w:proofErr w:type="gramEnd"/>
      <w:r w:rsidRPr="002D7147">
        <w:rPr>
          <w:rFonts w:ascii="Garamond" w:hAnsi="Garamond"/>
          <w:szCs w:val="24"/>
        </w:rPr>
        <w:t xml:space="preserve">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21E12985" w14:textId="77777777" w:rsidR="002D7147" w:rsidRPr="002D7147" w:rsidRDefault="002D7147" w:rsidP="002D7147">
      <w:pPr>
        <w:widowControl/>
        <w:ind w:left="720"/>
        <w:rPr>
          <w:rFonts w:ascii="Garamond" w:hAnsi="Garamond"/>
          <w:szCs w:val="24"/>
        </w:rPr>
      </w:pPr>
    </w:p>
    <w:p w14:paraId="0FA766FA" w14:textId="560298A0" w:rsidR="003F442B" w:rsidRPr="00473636" w:rsidRDefault="002D7147" w:rsidP="002D7147">
      <w:pPr>
        <w:widowControl/>
        <w:ind w:left="720"/>
        <w:rPr>
          <w:rFonts w:ascii="Garamond" w:hAnsi="Garamond"/>
          <w:szCs w:val="24"/>
        </w:rPr>
      </w:pPr>
      <w:r w:rsidRPr="002D7147">
        <w:rPr>
          <w:rFonts w:ascii="Garamond" w:hAnsi="Garamond"/>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Department of Administration, Procurement Division for details).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7D7BDF6" w14:textId="77777777" w:rsidTr="0924B5C0">
        <w:trPr>
          <w:trHeight w:val="278"/>
        </w:trPr>
        <w:tc>
          <w:tcPr>
            <w:tcW w:w="10795" w:type="dxa"/>
            <w:shd w:val="clear" w:color="auto" w:fill="BDD6EE" w:themeFill="accent5" w:themeFillTint="66"/>
          </w:tcPr>
          <w:p w14:paraId="47A14E13"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Pace understands the responsibility for the performance of obligations that may result from this RFP.  The following firms are included as a subcontractor in this proposal.</w:t>
            </w:r>
            <w:r>
              <w:rPr>
                <w:rStyle w:val="eop"/>
              </w:rPr>
              <w:t> </w:t>
            </w:r>
          </w:p>
          <w:p w14:paraId="123D09B8"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eop"/>
              </w:rPr>
              <w:t> </w:t>
            </w:r>
          </w:p>
          <w:p w14:paraId="4AAA9104"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Analytical Resources, Inc.</w:t>
            </w:r>
            <w:r>
              <w:rPr>
                <w:rStyle w:val="eop"/>
              </w:rPr>
              <w:t> </w:t>
            </w:r>
          </w:p>
          <w:p w14:paraId="0C8A10A3"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4611 S. 134</w:t>
            </w:r>
            <w:r>
              <w:rPr>
                <w:rStyle w:val="normaltextrun"/>
                <w:sz w:val="19"/>
                <w:szCs w:val="19"/>
                <w:vertAlign w:val="superscript"/>
              </w:rPr>
              <w:t>th</w:t>
            </w:r>
            <w:r>
              <w:rPr>
                <w:rStyle w:val="normaltextrun"/>
              </w:rPr>
              <w:t> Place</w:t>
            </w:r>
            <w:r>
              <w:rPr>
                <w:rStyle w:val="eop"/>
              </w:rPr>
              <w:t> </w:t>
            </w:r>
          </w:p>
          <w:p w14:paraId="27ACE9F3"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Tukwila, WA  98168</w:t>
            </w:r>
            <w:r>
              <w:rPr>
                <w:rStyle w:val="eop"/>
              </w:rPr>
              <w:t> </w:t>
            </w:r>
          </w:p>
          <w:p w14:paraId="2F97D39D" w14:textId="1FB408A5" w:rsidR="009E6461" w:rsidRDefault="48D27E25" w:rsidP="0924B5C0">
            <w:pPr>
              <w:pStyle w:val="paragraph"/>
              <w:spacing w:before="0" w:beforeAutospacing="0" w:after="0" w:afterAutospacing="0"/>
              <w:textAlignment w:val="baseline"/>
              <w:rPr>
                <w:rFonts w:ascii="Segoe UI" w:hAnsi="Segoe UI" w:cs="Segoe UI"/>
                <w:sz w:val="18"/>
                <w:szCs w:val="18"/>
              </w:rPr>
            </w:pPr>
            <w:r w:rsidRPr="0924B5C0">
              <w:rPr>
                <w:rStyle w:val="normaltextrun"/>
              </w:rPr>
              <w:t>ARI, a</w:t>
            </w:r>
            <w:r w:rsidR="5D9C9780" w:rsidRPr="0924B5C0">
              <w:rPr>
                <w:rStyle w:val="normaltextrun"/>
              </w:rPr>
              <w:t xml:space="preserve"> </w:t>
            </w:r>
            <w:r w:rsidRPr="0924B5C0">
              <w:rPr>
                <w:rStyle w:val="normaltextrun"/>
              </w:rPr>
              <w:t>WA corporation, will provide analysis of Task 6E Tributyltin (biota/sediment), Task 7 Acid extractables (biota), and Task 8 Base Neutral Extractables (biota).  The anticipated dollar amount for this subcontractor is approximately </w:t>
            </w:r>
            <w:r w:rsidR="12464A90" w:rsidRPr="0924B5C0">
              <w:rPr>
                <w:rStyle w:val="normaltextrun"/>
              </w:rPr>
              <w:t>$2,000.</w:t>
            </w:r>
            <w:r w:rsidRPr="0924B5C0">
              <w:rPr>
                <w:rStyle w:val="normaltextrun"/>
              </w:rPr>
              <w:t xml:space="preserve">  ARI’s information is </w:t>
            </w:r>
            <w:r w:rsidR="6F68F343" w:rsidRPr="0924B5C0">
              <w:rPr>
                <w:rStyle w:val="normaltextrun"/>
              </w:rPr>
              <w:t>attached</w:t>
            </w:r>
            <w:r w:rsidRPr="0924B5C0">
              <w:rPr>
                <w:rStyle w:val="normaltextrun"/>
              </w:rPr>
              <w:t xml:space="preserve"> in </w:t>
            </w:r>
            <w:r w:rsidR="7B7209B8" w:rsidRPr="0924B5C0">
              <w:rPr>
                <w:rStyle w:val="normaltextrun"/>
              </w:rPr>
              <w:t>Appendix F10</w:t>
            </w:r>
            <w:r w:rsidR="12464A90" w:rsidRPr="0924B5C0">
              <w:rPr>
                <w:rStyle w:val="normaltextrun"/>
              </w:rPr>
              <w:t>.</w:t>
            </w:r>
          </w:p>
          <w:p w14:paraId="6E9DFAAF"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eop"/>
                <w:rFonts w:ascii="Courier" w:hAnsi="Courier" w:cs="Segoe UI"/>
              </w:rPr>
              <w:t> </w:t>
            </w:r>
          </w:p>
          <w:p w14:paraId="3DA704CF"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Vista Analytical</w:t>
            </w:r>
            <w:r>
              <w:rPr>
                <w:rStyle w:val="eop"/>
              </w:rPr>
              <w:t> </w:t>
            </w:r>
          </w:p>
          <w:p w14:paraId="4B704F24"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1104 Winfield Way</w:t>
            </w:r>
            <w:r>
              <w:rPr>
                <w:rStyle w:val="eop"/>
              </w:rPr>
              <w:t> </w:t>
            </w:r>
          </w:p>
          <w:p w14:paraId="2E98FF08" w14:textId="77777777" w:rsidR="009E6461" w:rsidRDefault="009E6461" w:rsidP="009E6461">
            <w:pPr>
              <w:pStyle w:val="paragraph"/>
              <w:spacing w:before="0" w:beforeAutospacing="0" w:after="0" w:afterAutospacing="0"/>
              <w:textAlignment w:val="baseline"/>
              <w:rPr>
                <w:rFonts w:ascii="Segoe UI" w:hAnsi="Segoe UI" w:cs="Segoe UI"/>
                <w:sz w:val="18"/>
                <w:szCs w:val="18"/>
              </w:rPr>
            </w:pPr>
            <w:r>
              <w:rPr>
                <w:rStyle w:val="normaltextrun"/>
              </w:rPr>
              <w:t>El Dorado Hills, CA  95762</w:t>
            </w:r>
            <w:r>
              <w:rPr>
                <w:rStyle w:val="eop"/>
              </w:rPr>
              <w:t> </w:t>
            </w:r>
          </w:p>
          <w:p w14:paraId="3E7C9F69" w14:textId="30D5022F" w:rsidR="009E6461" w:rsidRDefault="48D27E25" w:rsidP="0924B5C0">
            <w:pPr>
              <w:pStyle w:val="paragraph"/>
              <w:spacing w:before="0" w:beforeAutospacing="0" w:after="0" w:afterAutospacing="0"/>
              <w:textAlignment w:val="baseline"/>
              <w:rPr>
                <w:rFonts w:ascii="Segoe UI" w:hAnsi="Segoe UI" w:cs="Segoe UI"/>
                <w:sz w:val="18"/>
                <w:szCs w:val="18"/>
              </w:rPr>
            </w:pPr>
            <w:r w:rsidRPr="0924B5C0">
              <w:rPr>
                <w:rStyle w:val="normaltextrun"/>
              </w:rPr>
              <w:t xml:space="preserve">Vista, a </w:t>
            </w:r>
            <w:r w:rsidR="7670FA4B" w:rsidRPr="0924B5C0">
              <w:rPr>
                <w:rStyle w:val="normaltextrun"/>
              </w:rPr>
              <w:t xml:space="preserve">WBE/SBE </w:t>
            </w:r>
            <w:r w:rsidRPr="0924B5C0">
              <w:rPr>
                <w:rStyle w:val="normaltextrun"/>
              </w:rPr>
              <w:t>CA corporation will provide analysis of Task 11 PBDEs (sediment).  The anticipated dollar amount for this subcontractor is approximately </w:t>
            </w:r>
            <w:r w:rsidR="12464A90" w:rsidRPr="0924B5C0">
              <w:rPr>
                <w:rStyle w:val="normaltextrun"/>
              </w:rPr>
              <w:t>$7,500.</w:t>
            </w:r>
            <w:r w:rsidRPr="0924B5C0">
              <w:rPr>
                <w:rStyle w:val="normaltextrun"/>
              </w:rPr>
              <w:t>  Vista’s information is </w:t>
            </w:r>
            <w:r w:rsidR="6F68F343" w:rsidRPr="0924B5C0">
              <w:rPr>
                <w:rStyle w:val="normaltextrun"/>
              </w:rPr>
              <w:t>attached</w:t>
            </w:r>
            <w:r w:rsidRPr="0924B5C0">
              <w:rPr>
                <w:rStyle w:val="normaltextrun"/>
              </w:rPr>
              <w:t> in</w:t>
            </w:r>
            <w:r w:rsidR="7B7209B8" w:rsidRPr="0924B5C0">
              <w:rPr>
                <w:rStyle w:val="normaltextrun"/>
              </w:rPr>
              <w:t xml:space="preserve"> Appendix F10</w:t>
            </w:r>
            <w:r w:rsidR="12464A90" w:rsidRPr="0924B5C0">
              <w:rPr>
                <w:rStyle w:val="normaltextrun"/>
              </w:rPr>
              <w:t>.</w:t>
            </w:r>
          </w:p>
          <w:p w14:paraId="24262EA2" w14:textId="77777777" w:rsidR="0009502C" w:rsidRPr="00480672" w:rsidRDefault="0009502C" w:rsidP="00464101">
            <w:pPr>
              <w:rPr>
                <w:rFonts w:ascii="Garamond" w:hAnsi="Garamond"/>
                <w:szCs w:val="24"/>
              </w:rPr>
            </w:pPr>
          </w:p>
        </w:tc>
      </w:tr>
    </w:tbl>
    <w:p w14:paraId="5A9F80A6" w14:textId="77777777" w:rsidR="0009502C" w:rsidRPr="00480672" w:rsidRDefault="0009502C" w:rsidP="00464101">
      <w:pPr>
        <w:rPr>
          <w:rFonts w:ascii="Garamond" w:hAnsi="Garamond"/>
          <w:szCs w:val="24"/>
        </w:rPr>
      </w:pPr>
    </w:p>
    <w:p w14:paraId="1B8EFC82" w14:textId="4020CF53" w:rsidR="00FD5220" w:rsidRDefault="00FD5220" w:rsidP="00BF7A21">
      <w:pPr>
        <w:widowControl/>
        <w:numPr>
          <w:ilvl w:val="2"/>
          <w:numId w:val="22"/>
        </w:numPr>
        <w:rPr>
          <w:rFonts w:ascii="Garamond" w:hAnsi="Garamond"/>
          <w:szCs w:val="24"/>
        </w:rPr>
      </w:pPr>
      <w:r w:rsidRPr="00473636">
        <w:rPr>
          <w:rFonts w:ascii="Garamond" w:hAnsi="Garamond"/>
          <w:b/>
          <w:szCs w:val="24"/>
        </w:rPr>
        <w:t>Evidence of Financial Responsibility</w:t>
      </w:r>
      <w:r w:rsidRPr="00473636">
        <w:rPr>
          <w:rFonts w:ascii="Garamond" w:hAnsi="Garamond"/>
          <w:szCs w:val="24"/>
        </w:rPr>
        <w:t xml:space="preserve"> </w:t>
      </w:r>
      <w:r w:rsidR="00BF7A21">
        <w:rPr>
          <w:rFonts w:ascii="Garamond" w:hAnsi="Garamond"/>
          <w:szCs w:val="24"/>
        </w:rPr>
        <w:t>–</w:t>
      </w:r>
      <w:r w:rsidRPr="00473636">
        <w:rPr>
          <w:rFonts w:ascii="Garamond" w:hAnsi="Garamond"/>
          <w:szCs w:val="24"/>
        </w:rPr>
        <w:t xml:space="preserve"> </w:t>
      </w:r>
      <w:r w:rsidR="00BF7A21">
        <w:rPr>
          <w:rFonts w:ascii="Garamond" w:hAnsi="Garamond"/>
          <w:szCs w:val="24"/>
        </w:rPr>
        <w:t>Not Applicable</w:t>
      </w:r>
    </w:p>
    <w:p w14:paraId="45BE677D" w14:textId="77777777" w:rsidR="00BF7A21" w:rsidRPr="00480672" w:rsidRDefault="00BF7A21" w:rsidP="00BF7A21">
      <w:pPr>
        <w:widowControl/>
        <w:ind w:left="720"/>
        <w:rPr>
          <w:rFonts w:ascii="Garamond" w:hAnsi="Garamond"/>
          <w:szCs w:val="24"/>
        </w:rPr>
      </w:pPr>
    </w:p>
    <w:p w14:paraId="5779CA10" w14:textId="77777777" w:rsidR="003F442B" w:rsidRPr="00480672" w:rsidRDefault="0045070F" w:rsidP="00844689">
      <w:pPr>
        <w:widowControl/>
        <w:numPr>
          <w:ilvl w:val="2"/>
          <w:numId w:val="22"/>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464101">
      <w:pPr>
        <w:widowControl/>
        <w:ind w:left="720"/>
        <w:rPr>
          <w:rFonts w:ascii="Garamond" w:hAnsi="Garamond"/>
          <w:szCs w:val="24"/>
        </w:rPr>
      </w:pPr>
      <w:r w:rsidRPr="00480672">
        <w:rPr>
          <w:rFonts w:ascii="Garamond" w:hAnsi="Garamond"/>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5940"/>
      </w:tblGrid>
      <w:tr w:rsidR="00FD5220" w:rsidRPr="00480672" w14:paraId="64265E09" w14:textId="77777777" w:rsidTr="00AB5E52">
        <w:tc>
          <w:tcPr>
            <w:tcW w:w="4855" w:type="dxa"/>
            <w:shd w:val="clear" w:color="auto" w:fill="B3B3B3"/>
          </w:tcPr>
          <w:p w14:paraId="01EDD3CB" w14:textId="77777777" w:rsidR="00FD5220" w:rsidRPr="00480672" w:rsidRDefault="00FD5220" w:rsidP="00464101">
            <w:pPr>
              <w:rPr>
                <w:rFonts w:ascii="Garamond" w:hAnsi="Garamond"/>
                <w:b/>
                <w:szCs w:val="24"/>
              </w:rPr>
            </w:pPr>
            <w:r w:rsidRPr="00480672">
              <w:rPr>
                <w:rFonts w:ascii="Garamond" w:hAnsi="Garamond"/>
                <w:b/>
                <w:szCs w:val="24"/>
              </w:rPr>
              <w:t>Business Information</w:t>
            </w:r>
          </w:p>
        </w:tc>
        <w:tc>
          <w:tcPr>
            <w:tcW w:w="5940" w:type="dxa"/>
            <w:tcBorders>
              <w:bottom w:val="single" w:sz="4" w:space="0" w:color="auto"/>
            </w:tcBorders>
            <w:shd w:val="clear" w:color="auto" w:fill="B3B3B3"/>
          </w:tcPr>
          <w:p w14:paraId="1BE2BAD6" w14:textId="77777777" w:rsidR="00FD5220" w:rsidRPr="00480672" w:rsidRDefault="00FD5220" w:rsidP="00464101">
            <w:pPr>
              <w:rPr>
                <w:rFonts w:ascii="Garamond" w:hAnsi="Garamond"/>
                <w:szCs w:val="24"/>
              </w:rPr>
            </w:pPr>
          </w:p>
        </w:tc>
      </w:tr>
      <w:tr w:rsidR="00F87984" w:rsidRPr="00480672" w14:paraId="2CCA2E95" w14:textId="77777777" w:rsidTr="00AB5E52">
        <w:tc>
          <w:tcPr>
            <w:tcW w:w="4855" w:type="dxa"/>
            <w:vAlign w:val="bottom"/>
          </w:tcPr>
          <w:p w14:paraId="2EF27C40" w14:textId="77777777" w:rsidR="00F87984" w:rsidRPr="00480672" w:rsidRDefault="00F87984" w:rsidP="00F87984">
            <w:pPr>
              <w:rPr>
                <w:rFonts w:ascii="Garamond" w:hAnsi="Garamond"/>
                <w:szCs w:val="24"/>
              </w:rPr>
            </w:pPr>
            <w:r w:rsidRPr="00480672">
              <w:rPr>
                <w:rFonts w:ascii="Garamond" w:hAnsi="Garamond"/>
                <w:szCs w:val="24"/>
              </w:rPr>
              <w:t>Legal Name of Company</w:t>
            </w:r>
          </w:p>
        </w:tc>
        <w:tc>
          <w:tcPr>
            <w:tcW w:w="5940" w:type="dxa"/>
            <w:shd w:val="clear" w:color="auto" w:fill="BDD6EE" w:themeFill="accent5" w:themeFillTint="66"/>
          </w:tcPr>
          <w:p w14:paraId="27957C31" w14:textId="53FA5C79" w:rsidR="00F87984" w:rsidRPr="00480672" w:rsidRDefault="00F87984" w:rsidP="00F87984">
            <w:pPr>
              <w:rPr>
                <w:rFonts w:ascii="Garamond" w:hAnsi="Garamond"/>
                <w:szCs w:val="24"/>
              </w:rPr>
            </w:pPr>
            <w:r>
              <w:rPr>
                <w:rFonts w:ascii="Garamond" w:hAnsi="Garamond"/>
                <w:szCs w:val="24"/>
              </w:rPr>
              <w:t>Pace Analytical Services, LLC</w:t>
            </w:r>
          </w:p>
        </w:tc>
      </w:tr>
      <w:tr w:rsidR="00F87984" w:rsidRPr="00480672" w14:paraId="42FCA331" w14:textId="77777777" w:rsidTr="00AB5E52">
        <w:tc>
          <w:tcPr>
            <w:tcW w:w="4855" w:type="dxa"/>
            <w:vAlign w:val="bottom"/>
          </w:tcPr>
          <w:p w14:paraId="6E94F53B" w14:textId="2795E1F6" w:rsidR="00F87984" w:rsidRPr="00480672" w:rsidRDefault="00F87984" w:rsidP="00F87984">
            <w:pPr>
              <w:rPr>
                <w:rFonts w:ascii="Garamond" w:hAnsi="Garamond"/>
                <w:szCs w:val="24"/>
              </w:rPr>
            </w:pPr>
            <w:r>
              <w:rPr>
                <w:rFonts w:ascii="Garamond" w:hAnsi="Garamond"/>
                <w:szCs w:val="24"/>
              </w:rPr>
              <w:t>Federal Identification Number (FIN)</w:t>
            </w:r>
          </w:p>
        </w:tc>
        <w:tc>
          <w:tcPr>
            <w:tcW w:w="5940" w:type="dxa"/>
            <w:shd w:val="clear" w:color="auto" w:fill="BDD6EE" w:themeFill="accent5" w:themeFillTint="66"/>
          </w:tcPr>
          <w:p w14:paraId="6390BF02" w14:textId="46BA713D" w:rsidR="00F87984" w:rsidRPr="00480672" w:rsidRDefault="00F87984" w:rsidP="00F87984">
            <w:pPr>
              <w:rPr>
                <w:rFonts w:ascii="Garamond" w:hAnsi="Garamond"/>
                <w:szCs w:val="24"/>
              </w:rPr>
            </w:pPr>
            <w:r w:rsidRPr="004A5CE0">
              <w:rPr>
                <w:rFonts w:ascii="Garamond" w:hAnsi="Garamond" w:cs="Arial"/>
                <w:sz w:val="20"/>
              </w:rPr>
              <w:t>41-1821617</w:t>
            </w:r>
          </w:p>
        </w:tc>
      </w:tr>
      <w:tr w:rsidR="005F7DB3" w:rsidRPr="00480672" w14:paraId="1D89970D" w14:textId="77777777" w:rsidTr="00AB5E52">
        <w:tc>
          <w:tcPr>
            <w:tcW w:w="4855" w:type="dxa"/>
            <w:vAlign w:val="bottom"/>
          </w:tcPr>
          <w:p w14:paraId="6369C83E" w14:textId="77777777" w:rsidR="005F7DB3" w:rsidRPr="00480672" w:rsidRDefault="005F7DB3" w:rsidP="005F7DB3">
            <w:pPr>
              <w:rPr>
                <w:rFonts w:ascii="Garamond" w:hAnsi="Garamond"/>
                <w:szCs w:val="24"/>
              </w:rPr>
            </w:pPr>
            <w:r w:rsidRPr="00480672">
              <w:rPr>
                <w:rFonts w:ascii="Garamond" w:hAnsi="Garamond"/>
                <w:szCs w:val="24"/>
              </w:rPr>
              <w:lastRenderedPageBreak/>
              <w:t>Contact Name</w:t>
            </w:r>
          </w:p>
        </w:tc>
        <w:tc>
          <w:tcPr>
            <w:tcW w:w="5940" w:type="dxa"/>
            <w:shd w:val="clear" w:color="auto" w:fill="BDD6EE" w:themeFill="accent5" w:themeFillTint="66"/>
          </w:tcPr>
          <w:p w14:paraId="6C33E29D" w14:textId="20AD1407" w:rsidR="005F7DB3" w:rsidRPr="005F7DB3" w:rsidRDefault="005F7DB3" w:rsidP="005F7DB3">
            <w:pPr>
              <w:rPr>
                <w:rFonts w:ascii="Times New Roman" w:hAnsi="Times New Roman"/>
                <w:szCs w:val="24"/>
              </w:rPr>
            </w:pPr>
            <w:r w:rsidRPr="005F7DB3">
              <w:rPr>
                <w:rStyle w:val="normaltextrun"/>
                <w:rFonts w:ascii="Times New Roman" w:hAnsi="Times New Roman"/>
              </w:rPr>
              <w:t>Mary Christie</w:t>
            </w:r>
            <w:r w:rsidRPr="005F7DB3">
              <w:rPr>
                <w:rStyle w:val="eop"/>
                <w:rFonts w:ascii="Times New Roman" w:hAnsi="Times New Roman"/>
              </w:rPr>
              <w:t> </w:t>
            </w:r>
          </w:p>
        </w:tc>
      </w:tr>
      <w:tr w:rsidR="005F7DB3" w:rsidRPr="00480672" w14:paraId="5ED7D81B" w14:textId="77777777" w:rsidTr="00AB5E52">
        <w:tc>
          <w:tcPr>
            <w:tcW w:w="4855" w:type="dxa"/>
            <w:vAlign w:val="bottom"/>
          </w:tcPr>
          <w:p w14:paraId="4274847F" w14:textId="77777777" w:rsidR="005F7DB3" w:rsidRPr="00480672" w:rsidRDefault="005F7DB3" w:rsidP="005F7DB3">
            <w:pPr>
              <w:rPr>
                <w:rFonts w:ascii="Garamond" w:hAnsi="Garamond"/>
                <w:szCs w:val="24"/>
              </w:rPr>
            </w:pPr>
            <w:r w:rsidRPr="00480672">
              <w:rPr>
                <w:rFonts w:ascii="Garamond" w:hAnsi="Garamond"/>
                <w:szCs w:val="24"/>
              </w:rPr>
              <w:t>Contact Title</w:t>
            </w:r>
          </w:p>
        </w:tc>
        <w:tc>
          <w:tcPr>
            <w:tcW w:w="5940" w:type="dxa"/>
            <w:shd w:val="clear" w:color="auto" w:fill="BDD6EE" w:themeFill="accent5" w:themeFillTint="66"/>
          </w:tcPr>
          <w:p w14:paraId="0B0BCD83" w14:textId="2FA091E3" w:rsidR="005F7DB3" w:rsidRPr="005F7DB3" w:rsidRDefault="00C4058E" w:rsidP="005F7DB3">
            <w:pPr>
              <w:rPr>
                <w:rFonts w:ascii="Times New Roman" w:hAnsi="Times New Roman"/>
                <w:szCs w:val="24"/>
              </w:rPr>
            </w:pPr>
            <w:r>
              <w:rPr>
                <w:rFonts w:ascii="Times New Roman" w:hAnsi="Times New Roman"/>
                <w:szCs w:val="24"/>
              </w:rPr>
              <w:t>SAS Program Manager</w:t>
            </w:r>
          </w:p>
        </w:tc>
      </w:tr>
      <w:tr w:rsidR="005F7DB3" w:rsidRPr="00480672" w14:paraId="2756851B" w14:textId="77777777" w:rsidTr="00AB5E52">
        <w:tc>
          <w:tcPr>
            <w:tcW w:w="4855" w:type="dxa"/>
            <w:vAlign w:val="bottom"/>
          </w:tcPr>
          <w:p w14:paraId="198A6285" w14:textId="77777777" w:rsidR="005F7DB3" w:rsidRPr="00480672" w:rsidRDefault="005F7DB3" w:rsidP="005F7DB3">
            <w:pPr>
              <w:rPr>
                <w:rFonts w:ascii="Garamond" w:hAnsi="Garamond"/>
                <w:szCs w:val="24"/>
              </w:rPr>
            </w:pPr>
            <w:r w:rsidRPr="00480672">
              <w:rPr>
                <w:rFonts w:ascii="Garamond" w:hAnsi="Garamond"/>
                <w:szCs w:val="24"/>
              </w:rPr>
              <w:t>Contact E-mail Address</w:t>
            </w:r>
          </w:p>
        </w:tc>
        <w:tc>
          <w:tcPr>
            <w:tcW w:w="5940" w:type="dxa"/>
            <w:shd w:val="clear" w:color="auto" w:fill="BDD6EE" w:themeFill="accent5" w:themeFillTint="66"/>
          </w:tcPr>
          <w:p w14:paraId="6CF25291" w14:textId="02ADF7CB" w:rsidR="005F7DB3" w:rsidRPr="005F7DB3" w:rsidRDefault="005F7DB3" w:rsidP="005F7DB3">
            <w:pPr>
              <w:rPr>
                <w:rFonts w:ascii="Times New Roman" w:hAnsi="Times New Roman"/>
                <w:szCs w:val="24"/>
              </w:rPr>
            </w:pPr>
            <w:r w:rsidRPr="005F7DB3">
              <w:rPr>
                <w:rStyle w:val="normaltextrun"/>
                <w:rFonts w:ascii="Times New Roman" w:hAnsi="Times New Roman"/>
              </w:rPr>
              <w:t>Mary.Christie@pacelabs.com</w:t>
            </w:r>
            <w:r w:rsidRPr="005F7DB3">
              <w:rPr>
                <w:rStyle w:val="eop"/>
                <w:rFonts w:ascii="Times New Roman" w:hAnsi="Times New Roman"/>
              </w:rPr>
              <w:t> </w:t>
            </w:r>
          </w:p>
        </w:tc>
      </w:tr>
      <w:tr w:rsidR="005F7DB3" w:rsidRPr="00480672" w14:paraId="2A926063" w14:textId="77777777" w:rsidTr="00AB5E52">
        <w:tc>
          <w:tcPr>
            <w:tcW w:w="4855" w:type="dxa"/>
            <w:vAlign w:val="bottom"/>
          </w:tcPr>
          <w:p w14:paraId="3D3D1D2C" w14:textId="77777777" w:rsidR="005F7DB3" w:rsidRPr="00480672" w:rsidRDefault="005F7DB3" w:rsidP="005F7DB3">
            <w:pPr>
              <w:rPr>
                <w:rFonts w:ascii="Garamond" w:hAnsi="Garamond"/>
                <w:szCs w:val="24"/>
              </w:rPr>
            </w:pPr>
            <w:r w:rsidRPr="00480672">
              <w:rPr>
                <w:rFonts w:ascii="Garamond" w:hAnsi="Garamond"/>
                <w:szCs w:val="24"/>
              </w:rPr>
              <w:t>Company Mailing Address</w:t>
            </w:r>
          </w:p>
        </w:tc>
        <w:tc>
          <w:tcPr>
            <w:tcW w:w="5940" w:type="dxa"/>
            <w:shd w:val="clear" w:color="auto" w:fill="BDD6EE" w:themeFill="accent5" w:themeFillTint="66"/>
          </w:tcPr>
          <w:p w14:paraId="6C94FBF2" w14:textId="357095AE" w:rsidR="005F7DB3" w:rsidRPr="005F7DB3" w:rsidRDefault="005F7DB3" w:rsidP="005F7DB3">
            <w:pPr>
              <w:rPr>
                <w:rFonts w:ascii="Times New Roman" w:hAnsi="Times New Roman"/>
                <w:szCs w:val="24"/>
              </w:rPr>
            </w:pPr>
            <w:r w:rsidRPr="005F7DB3">
              <w:rPr>
                <w:rStyle w:val="normaltextrun"/>
                <w:rFonts w:ascii="Times New Roman" w:hAnsi="Times New Roman"/>
              </w:rPr>
              <w:t>1700 Elm Street</w:t>
            </w:r>
            <w:r w:rsidRPr="005F7DB3">
              <w:rPr>
                <w:rStyle w:val="eop"/>
                <w:rFonts w:ascii="Times New Roman" w:hAnsi="Times New Roman"/>
              </w:rPr>
              <w:t> </w:t>
            </w:r>
          </w:p>
        </w:tc>
      </w:tr>
      <w:tr w:rsidR="005F7DB3" w:rsidRPr="00480672" w14:paraId="14730263" w14:textId="77777777" w:rsidTr="00AB5E52">
        <w:tc>
          <w:tcPr>
            <w:tcW w:w="4855" w:type="dxa"/>
            <w:vAlign w:val="bottom"/>
          </w:tcPr>
          <w:p w14:paraId="4C8877FA" w14:textId="77777777" w:rsidR="005F7DB3" w:rsidRPr="00480672" w:rsidRDefault="005F7DB3" w:rsidP="005F7DB3">
            <w:pPr>
              <w:rPr>
                <w:rFonts w:ascii="Garamond" w:hAnsi="Garamond"/>
                <w:szCs w:val="24"/>
              </w:rPr>
            </w:pPr>
            <w:r w:rsidRPr="00480672">
              <w:rPr>
                <w:rFonts w:ascii="Garamond" w:hAnsi="Garamond"/>
                <w:szCs w:val="24"/>
              </w:rPr>
              <w:t>Company City, State, Zip</w:t>
            </w:r>
          </w:p>
        </w:tc>
        <w:tc>
          <w:tcPr>
            <w:tcW w:w="5940" w:type="dxa"/>
            <w:shd w:val="clear" w:color="auto" w:fill="BDD6EE" w:themeFill="accent5" w:themeFillTint="66"/>
          </w:tcPr>
          <w:p w14:paraId="2A6F8CA3" w14:textId="7E2E55BC" w:rsidR="005F7DB3" w:rsidRPr="005F7DB3" w:rsidRDefault="005F7DB3" w:rsidP="005F7DB3">
            <w:pPr>
              <w:rPr>
                <w:rFonts w:ascii="Times New Roman" w:hAnsi="Times New Roman"/>
                <w:szCs w:val="24"/>
              </w:rPr>
            </w:pPr>
            <w:r w:rsidRPr="005F7DB3">
              <w:rPr>
                <w:rStyle w:val="normaltextrun"/>
                <w:rFonts w:ascii="Times New Roman" w:hAnsi="Times New Roman"/>
              </w:rPr>
              <w:t>Minneapolis, MN</w:t>
            </w:r>
            <w:r w:rsidRPr="005F7DB3">
              <w:rPr>
                <w:rStyle w:val="eop"/>
                <w:rFonts w:ascii="Times New Roman" w:hAnsi="Times New Roman"/>
              </w:rPr>
              <w:t> </w:t>
            </w:r>
          </w:p>
        </w:tc>
      </w:tr>
      <w:tr w:rsidR="005F7DB3" w:rsidRPr="00480672" w14:paraId="1E614278" w14:textId="77777777" w:rsidTr="00AB5E52">
        <w:tc>
          <w:tcPr>
            <w:tcW w:w="4855" w:type="dxa"/>
            <w:vAlign w:val="bottom"/>
          </w:tcPr>
          <w:p w14:paraId="1B2F5A25" w14:textId="77777777" w:rsidR="005F7DB3" w:rsidRPr="00480672" w:rsidRDefault="005F7DB3" w:rsidP="005F7DB3">
            <w:pPr>
              <w:rPr>
                <w:rFonts w:ascii="Garamond" w:hAnsi="Garamond"/>
                <w:szCs w:val="24"/>
              </w:rPr>
            </w:pPr>
            <w:r w:rsidRPr="00480672">
              <w:rPr>
                <w:rFonts w:ascii="Garamond" w:hAnsi="Garamond"/>
                <w:szCs w:val="24"/>
              </w:rPr>
              <w:t>Company Telephone Number</w:t>
            </w:r>
          </w:p>
        </w:tc>
        <w:tc>
          <w:tcPr>
            <w:tcW w:w="5940" w:type="dxa"/>
            <w:shd w:val="clear" w:color="auto" w:fill="BDD6EE" w:themeFill="accent5" w:themeFillTint="66"/>
          </w:tcPr>
          <w:p w14:paraId="02A2108A" w14:textId="529C1225" w:rsidR="005F7DB3" w:rsidRPr="005F7DB3" w:rsidRDefault="005F7DB3" w:rsidP="005F7DB3">
            <w:pPr>
              <w:rPr>
                <w:rFonts w:ascii="Times New Roman" w:hAnsi="Times New Roman"/>
                <w:szCs w:val="24"/>
              </w:rPr>
            </w:pPr>
            <w:r w:rsidRPr="005F7DB3">
              <w:rPr>
                <w:rStyle w:val="normaltextrun"/>
                <w:rFonts w:ascii="Times New Roman" w:hAnsi="Times New Roman"/>
              </w:rPr>
              <w:t>612-607-1700</w:t>
            </w:r>
            <w:r w:rsidRPr="005F7DB3">
              <w:rPr>
                <w:rStyle w:val="eop"/>
                <w:rFonts w:ascii="Times New Roman" w:hAnsi="Times New Roman"/>
              </w:rPr>
              <w:t> </w:t>
            </w:r>
          </w:p>
        </w:tc>
      </w:tr>
      <w:tr w:rsidR="005F7DB3" w:rsidRPr="00480672" w14:paraId="79EE0990" w14:textId="77777777" w:rsidTr="00AB5E52">
        <w:tc>
          <w:tcPr>
            <w:tcW w:w="4855" w:type="dxa"/>
            <w:vAlign w:val="bottom"/>
          </w:tcPr>
          <w:p w14:paraId="143FC240" w14:textId="77777777" w:rsidR="005F7DB3" w:rsidRPr="00480672" w:rsidRDefault="005F7DB3" w:rsidP="005F7DB3">
            <w:pPr>
              <w:rPr>
                <w:rFonts w:ascii="Garamond" w:hAnsi="Garamond"/>
                <w:szCs w:val="24"/>
              </w:rPr>
            </w:pPr>
            <w:r w:rsidRPr="00480672">
              <w:rPr>
                <w:rFonts w:ascii="Garamond" w:hAnsi="Garamond"/>
                <w:szCs w:val="24"/>
              </w:rPr>
              <w:t>Company Fax Number</w:t>
            </w:r>
          </w:p>
        </w:tc>
        <w:tc>
          <w:tcPr>
            <w:tcW w:w="5940" w:type="dxa"/>
            <w:shd w:val="clear" w:color="auto" w:fill="BDD6EE" w:themeFill="accent5" w:themeFillTint="66"/>
          </w:tcPr>
          <w:p w14:paraId="6D0BD4C2" w14:textId="4870F13A" w:rsidR="005F7DB3" w:rsidRPr="005F7DB3" w:rsidRDefault="005F7DB3" w:rsidP="005F7DB3">
            <w:pPr>
              <w:rPr>
                <w:rFonts w:ascii="Times New Roman" w:hAnsi="Times New Roman"/>
                <w:szCs w:val="24"/>
              </w:rPr>
            </w:pPr>
            <w:r w:rsidRPr="005F7DB3">
              <w:rPr>
                <w:rStyle w:val="normaltextrun"/>
                <w:rFonts w:ascii="Times New Roman" w:hAnsi="Times New Roman"/>
              </w:rPr>
              <w:t>612-607-6444</w:t>
            </w:r>
            <w:r w:rsidRPr="005F7DB3">
              <w:rPr>
                <w:rStyle w:val="eop"/>
                <w:rFonts w:ascii="Times New Roman" w:hAnsi="Times New Roman"/>
              </w:rPr>
              <w:t> </w:t>
            </w:r>
          </w:p>
        </w:tc>
      </w:tr>
      <w:tr w:rsidR="005F7DB3" w:rsidRPr="00480672" w14:paraId="51CDA962" w14:textId="77777777" w:rsidTr="00AB5E52">
        <w:tc>
          <w:tcPr>
            <w:tcW w:w="4855" w:type="dxa"/>
            <w:vAlign w:val="bottom"/>
          </w:tcPr>
          <w:p w14:paraId="3BF1D984" w14:textId="77777777" w:rsidR="005F7DB3" w:rsidRPr="00480672" w:rsidRDefault="005F7DB3" w:rsidP="005F7DB3">
            <w:pPr>
              <w:rPr>
                <w:rFonts w:ascii="Garamond" w:hAnsi="Garamond"/>
                <w:szCs w:val="24"/>
              </w:rPr>
            </w:pPr>
            <w:r w:rsidRPr="00480672">
              <w:rPr>
                <w:rFonts w:ascii="Garamond" w:hAnsi="Garamond"/>
                <w:szCs w:val="24"/>
              </w:rPr>
              <w:t>Company Website Address</w:t>
            </w:r>
          </w:p>
        </w:tc>
        <w:tc>
          <w:tcPr>
            <w:tcW w:w="5940" w:type="dxa"/>
            <w:shd w:val="clear" w:color="auto" w:fill="BDD6EE" w:themeFill="accent5" w:themeFillTint="66"/>
          </w:tcPr>
          <w:p w14:paraId="48326EB3" w14:textId="39075590" w:rsidR="005F7DB3" w:rsidRPr="005F7DB3" w:rsidRDefault="005F7DB3" w:rsidP="005F7DB3">
            <w:pPr>
              <w:rPr>
                <w:rFonts w:ascii="Times New Roman" w:hAnsi="Times New Roman"/>
                <w:szCs w:val="24"/>
              </w:rPr>
            </w:pPr>
            <w:r w:rsidRPr="005F7DB3">
              <w:rPr>
                <w:rStyle w:val="normaltextrun"/>
                <w:rFonts w:ascii="Times New Roman" w:hAnsi="Times New Roman"/>
              </w:rPr>
              <w:t>www.pacelabs.com</w:t>
            </w:r>
            <w:r w:rsidRPr="005F7DB3">
              <w:rPr>
                <w:rStyle w:val="eop"/>
                <w:rFonts w:ascii="Times New Roman" w:hAnsi="Times New Roman"/>
              </w:rPr>
              <w:t> </w:t>
            </w:r>
          </w:p>
        </w:tc>
      </w:tr>
      <w:tr w:rsidR="00F87984" w:rsidRPr="00480672" w14:paraId="5A581B93" w14:textId="77777777" w:rsidTr="00AB5E52">
        <w:tc>
          <w:tcPr>
            <w:tcW w:w="4855" w:type="dxa"/>
            <w:vAlign w:val="bottom"/>
          </w:tcPr>
          <w:p w14:paraId="59E80511" w14:textId="77777777" w:rsidR="00F87984" w:rsidRPr="00480672" w:rsidRDefault="00F87984" w:rsidP="00F87984">
            <w:pPr>
              <w:rPr>
                <w:rFonts w:ascii="Garamond" w:hAnsi="Garamond"/>
                <w:szCs w:val="24"/>
              </w:rPr>
            </w:pPr>
            <w:r w:rsidRPr="00480672">
              <w:rPr>
                <w:rFonts w:ascii="Garamond" w:hAnsi="Garamond"/>
                <w:szCs w:val="24"/>
              </w:rPr>
              <w:t>Federal Tax Identification Number (FTIN)</w:t>
            </w:r>
          </w:p>
        </w:tc>
        <w:tc>
          <w:tcPr>
            <w:tcW w:w="5940" w:type="dxa"/>
            <w:shd w:val="clear" w:color="auto" w:fill="BDD6EE" w:themeFill="accent5" w:themeFillTint="66"/>
          </w:tcPr>
          <w:p w14:paraId="35174FAB" w14:textId="40CB8757" w:rsidR="00F87984" w:rsidRPr="00480672" w:rsidRDefault="00F87984" w:rsidP="00F87984">
            <w:pPr>
              <w:rPr>
                <w:rFonts w:ascii="Garamond" w:hAnsi="Garamond"/>
                <w:szCs w:val="24"/>
              </w:rPr>
            </w:pPr>
            <w:r w:rsidRPr="004A5CE0">
              <w:rPr>
                <w:rFonts w:ascii="Garamond" w:hAnsi="Garamond" w:cs="Arial"/>
                <w:sz w:val="20"/>
              </w:rPr>
              <w:t>41-1821617</w:t>
            </w:r>
          </w:p>
        </w:tc>
      </w:tr>
      <w:tr w:rsidR="00F87984" w:rsidRPr="00480672" w14:paraId="169F9D5E" w14:textId="77777777" w:rsidTr="00AB5E52">
        <w:tc>
          <w:tcPr>
            <w:tcW w:w="4855" w:type="dxa"/>
            <w:vAlign w:val="bottom"/>
          </w:tcPr>
          <w:p w14:paraId="0126C90C" w14:textId="77777777" w:rsidR="00F87984" w:rsidRPr="00480672" w:rsidRDefault="00F87984" w:rsidP="00F87984">
            <w:pPr>
              <w:rPr>
                <w:rFonts w:ascii="Garamond" w:hAnsi="Garamond"/>
                <w:szCs w:val="24"/>
              </w:rPr>
            </w:pPr>
            <w:r w:rsidRPr="00480672">
              <w:rPr>
                <w:rFonts w:ascii="Garamond" w:hAnsi="Garamond"/>
                <w:szCs w:val="24"/>
              </w:rPr>
              <w:t>Number of Employees (company)</w:t>
            </w:r>
          </w:p>
        </w:tc>
        <w:tc>
          <w:tcPr>
            <w:tcW w:w="5940" w:type="dxa"/>
            <w:shd w:val="clear" w:color="auto" w:fill="BDD6EE" w:themeFill="accent5" w:themeFillTint="66"/>
          </w:tcPr>
          <w:p w14:paraId="47FB8163" w14:textId="5B13FD34" w:rsidR="00F87984" w:rsidRPr="00480672" w:rsidRDefault="00F87984" w:rsidP="00F87984">
            <w:pPr>
              <w:rPr>
                <w:rFonts w:ascii="Garamond" w:hAnsi="Garamond"/>
                <w:szCs w:val="24"/>
              </w:rPr>
            </w:pPr>
            <w:r>
              <w:rPr>
                <w:rFonts w:ascii="Garamond" w:hAnsi="Garamond"/>
                <w:szCs w:val="24"/>
              </w:rPr>
              <w:t>3,275</w:t>
            </w:r>
          </w:p>
        </w:tc>
      </w:tr>
      <w:tr w:rsidR="00F87984" w:rsidRPr="00480672" w14:paraId="640C71B4" w14:textId="77777777" w:rsidTr="00AB5E52">
        <w:tc>
          <w:tcPr>
            <w:tcW w:w="4855" w:type="dxa"/>
            <w:vAlign w:val="bottom"/>
          </w:tcPr>
          <w:p w14:paraId="0464DB65" w14:textId="77777777" w:rsidR="00F87984" w:rsidRPr="00480672" w:rsidRDefault="00F87984" w:rsidP="00F87984">
            <w:pPr>
              <w:rPr>
                <w:rFonts w:ascii="Garamond" w:hAnsi="Garamond"/>
                <w:szCs w:val="24"/>
              </w:rPr>
            </w:pPr>
            <w:r w:rsidRPr="00480672">
              <w:rPr>
                <w:rFonts w:ascii="Garamond" w:hAnsi="Garamond"/>
                <w:szCs w:val="24"/>
              </w:rPr>
              <w:t>Years of Experience</w:t>
            </w:r>
          </w:p>
        </w:tc>
        <w:tc>
          <w:tcPr>
            <w:tcW w:w="5940" w:type="dxa"/>
            <w:shd w:val="clear" w:color="auto" w:fill="BDD6EE" w:themeFill="accent5" w:themeFillTint="66"/>
          </w:tcPr>
          <w:p w14:paraId="2C4166AB" w14:textId="28E5A39C" w:rsidR="00F87984" w:rsidRPr="00480672" w:rsidRDefault="00F87984" w:rsidP="00F87984">
            <w:pPr>
              <w:rPr>
                <w:rFonts w:ascii="Garamond" w:hAnsi="Garamond"/>
                <w:szCs w:val="24"/>
              </w:rPr>
            </w:pPr>
            <w:r>
              <w:rPr>
                <w:rFonts w:ascii="Garamond" w:hAnsi="Garamond"/>
                <w:szCs w:val="24"/>
              </w:rPr>
              <w:t>100+</w:t>
            </w:r>
          </w:p>
        </w:tc>
      </w:tr>
      <w:tr w:rsidR="00F87984" w:rsidRPr="00480672" w14:paraId="58DD072F" w14:textId="77777777" w:rsidTr="00AB5E52">
        <w:tc>
          <w:tcPr>
            <w:tcW w:w="4855" w:type="dxa"/>
            <w:vAlign w:val="bottom"/>
          </w:tcPr>
          <w:p w14:paraId="4C730073" w14:textId="77777777" w:rsidR="00F87984" w:rsidRPr="00480672" w:rsidRDefault="00F87984" w:rsidP="00F87984">
            <w:pPr>
              <w:rPr>
                <w:rFonts w:ascii="Garamond" w:hAnsi="Garamond"/>
                <w:szCs w:val="24"/>
              </w:rPr>
            </w:pPr>
            <w:r w:rsidRPr="00480672">
              <w:rPr>
                <w:rFonts w:ascii="Garamond" w:hAnsi="Garamond"/>
                <w:szCs w:val="24"/>
              </w:rPr>
              <w:t>Number of U.S. Offices</w:t>
            </w:r>
          </w:p>
        </w:tc>
        <w:tc>
          <w:tcPr>
            <w:tcW w:w="5940" w:type="dxa"/>
            <w:shd w:val="clear" w:color="auto" w:fill="BDD6EE" w:themeFill="accent5" w:themeFillTint="66"/>
          </w:tcPr>
          <w:p w14:paraId="72E5117E" w14:textId="0CC26AD9" w:rsidR="00F87984" w:rsidRPr="00480672" w:rsidRDefault="00F87984" w:rsidP="00F87984">
            <w:pPr>
              <w:rPr>
                <w:rFonts w:ascii="Garamond" w:hAnsi="Garamond"/>
                <w:szCs w:val="24"/>
              </w:rPr>
            </w:pPr>
            <w:r>
              <w:rPr>
                <w:rFonts w:ascii="Garamond" w:hAnsi="Garamond"/>
                <w:szCs w:val="24"/>
              </w:rPr>
              <w:t>50</w:t>
            </w:r>
          </w:p>
        </w:tc>
      </w:tr>
      <w:tr w:rsidR="00F87984" w:rsidRPr="00480672" w14:paraId="6D85AB49" w14:textId="77777777" w:rsidTr="00AB5E52">
        <w:tc>
          <w:tcPr>
            <w:tcW w:w="4855" w:type="dxa"/>
            <w:vAlign w:val="bottom"/>
          </w:tcPr>
          <w:p w14:paraId="32696C05" w14:textId="77777777" w:rsidR="00F87984" w:rsidRPr="00480672" w:rsidRDefault="00F87984" w:rsidP="00F87984">
            <w:pPr>
              <w:rPr>
                <w:rFonts w:ascii="Garamond" w:hAnsi="Garamond"/>
                <w:szCs w:val="24"/>
              </w:rPr>
            </w:pPr>
            <w:r w:rsidRPr="00480672">
              <w:rPr>
                <w:rFonts w:ascii="Garamond" w:hAnsi="Garamond"/>
                <w:szCs w:val="24"/>
              </w:rPr>
              <w:t>Year Indiana Office Established (if applicable)</w:t>
            </w:r>
          </w:p>
        </w:tc>
        <w:tc>
          <w:tcPr>
            <w:tcW w:w="5940" w:type="dxa"/>
            <w:shd w:val="clear" w:color="auto" w:fill="BDD6EE" w:themeFill="accent5" w:themeFillTint="66"/>
          </w:tcPr>
          <w:p w14:paraId="1161BC68" w14:textId="1989ABC6" w:rsidR="00F87984" w:rsidRPr="00480672" w:rsidRDefault="00F87984" w:rsidP="00F87984">
            <w:pPr>
              <w:rPr>
                <w:rFonts w:ascii="Garamond" w:hAnsi="Garamond"/>
                <w:szCs w:val="24"/>
              </w:rPr>
            </w:pPr>
            <w:r>
              <w:rPr>
                <w:rFonts w:ascii="Garamond" w:hAnsi="Garamond"/>
                <w:szCs w:val="24"/>
              </w:rPr>
              <w:t>1993</w:t>
            </w:r>
          </w:p>
        </w:tc>
      </w:tr>
      <w:tr w:rsidR="00F87984" w:rsidRPr="00480672" w14:paraId="3D6ED181" w14:textId="77777777" w:rsidTr="00AB5E52">
        <w:tc>
          <w:tcPr>
            <w:tcW w:w="4855" w:type="dxa"/>
            <w:vAlign w:val="bottom"/>
          </w:tcPr>
          <w:p w14:paraId="3C08F0A1" w14:textId="77777777" w:rsidR="00F87984" w:rsidRPr="00480672" w:rsidRDefault="00F87984" w:rsidP="00F87984">
            <w:pPr>
              <w:rPr>
                <w:rFonts w:ascii="Garamond" w:hAnsi="Garamond"/>
                <w:szCs w:val="24"/>
              </w:rPr>
            </w:pPr>
            <w:r w:rsidRPr="00480672">
              <w:rPr>
                <w:rFonts w:ascii="Garamond" w:hAnsi="Garamond"/>
                <w:szCs w:val="24"/>
              </w:rPr>
              <w:t>Parent Company (if applicable)</w:t>
            </w:r>
          </w:p>
        </w:tc>
        <w:tc>
          <w:tcPr>
            <w:tcW w:w="5940" w:type="dxa"/>
            <w:shd w:val="clear" w:color="auto" w:fill="BDD6EE" w:themeFill="accent5" w:themeFillTint="66"/>
          </w:tcPr>
          <w:p w14:paraId="3E04138D" w14:textId="77777777" w:rsidR="00F87984" w:rsidRPr="00480672" w:rsidRDefault="00F87984" w:rsidP="00F87984">
            <w:pPr>
              <w:rPr>
                <w:rFonts w:ascii="Garamond" w:hAnsi="Garamond"/>
                <w:szCs w:val="24"/>
              </w:rPr>
            </w:pPr>
          </w:p>
        </w:tc>
      </w:tr>
      <w:tr w:rsidR="00F87984" w:rsidRPr="00480672" w14:paraId="6442E919" w14:textId="77777777" w:rsidTr="00AB5E52">
        <w:tc>
          <w:tcPr>
            <w:tcW w:w="4855" w:type="dxa"/>
            <w:vAlign w:val="bottom"/>
          </w:tcPr>
          <w:p w14:paraId="5F680E10" w14:textId="77777777" w:rsidR="00F87984" w:rsidRPr="00480672" w:rsidRDefault="00F87984" w:rsidP="00F87984">
            <w:pPr>
              <w:rPr>
                <w:rFonts w:ascii="Garamond" w:hAnsi="Garamond"/>
                <w:szCs w:val="24"/>
              </w:rPr>
            </w:pPr>
            <w:r w:rsidRPr="00480672">
              <w:rPr>
                <w:rFonts w:ascii="Garamond" w:hAnsi="Garamond"/>
                <w:szCs w:val="24"/>
              </w:rPr>
              <w:t>Revenues ($MM, previous year)</w:t>
            </w:r>
          </w:p>
        </w:tc>
        <w:tc>
          <w:tcPr>
            <w:tcW w:w="5940" w:type="dxa"/>
            <w:shd w:val="clear" w:color="auto" w:fill="BDD6EE" w:themeFill="accent5" w:themeFillTint="66"/>
          </w:tcPr>
          <w:p w14:paraId="35F0719A" w14:textId="518F9376" w:rsidR="00F87984" w:rsidRPr="00480672" w:rsidRDefault="00F87984" w:rsidP="00F87984">
            <w:pPr>
              <w:rPr>
                <w:rFonts w:ascii="Garamond" w:hAnsi="Garamond"/>
                <w:szCs w:val="24"/>
              </w:rPr>
            </w:pPr>
            <w:r>
              <w:rPr>
                <w:rFonts w:ascii="Garamond" w:hAnsi="Garamond"/>
                <w:szCs w:val="24"/>
              </w:rPr>
              <w:t>440</w:t>
            </w:r>
          </w:p>
        </w:tc>
      </w:tr>
      <w:tr w:rsidR="00F87984" w:rsidRPr="00480672" w14:paraId="34BA39C0" w14:textId="77777777" w:rsidTr="00AB5E52">
        <w:tc>
          <w:tcPr>
            <w:tcW w:w="4855" w:type="dxa"/>
            <w:vAlign w:val="bottom"/>
          </w:tcPr>
          <w:p w14:paraId="75F56136" w14:textId="77777777" w:rsidR="00F87984" w:rsidRPr="00480672" w:rsidRDefault="00F87984" w:rsidP="00F87984">
            <w:pPr>
              <w:rPr>
                <w:rFonts w:ascii="Garamond" w:hAnsi="Garamond"/>
                <w:szCs w:val="24"/>
              </w:rPr>
            </w:pPr>
            <w:r w:rsidRPr="00480672">
              <w:rPr>
                <w:rFonts w:ascii="Garamond" w:hAnsi="Garamond"/>
                <w:szCs w:val="24"/>
              </w:rPr>
              <w:t>Revenues ($MM, 2 years prior)</w:t>
            </w:r>
          </w:p>
        </w:tc>
        <w:tc>
          <w:tcPr>
            <w:tcW w:w="5940" w:type="dxa"/>
            <w:shd w:val="clear" w:color="auto" w:fill="BDD6EE" w:themeFill="accent5" w:themeFillTint="66"/>
          </w:tcPr>
          <w:p w14:paraId="619F3B7E" w14:textId="0C18E91E" w:rsidR="00F87984" w:rsidRPr="00480672" w:rsidRDefault="00F87984" w:rsidP="00F87984">
            <w:pPr>
              <w:rPr>
                <w:rFonts w:ascii="Garamond" w:hAnsi="Garamond"/>
                <w:szCs w:val="24"/>
              </w:rPr>
            </w:pPr>
            <w:r>
              <w:rPr>
                <w:rFonts w:ascii="Garamond" w:hAnsi="Garamond"/>
                <w:szCs w:val="24"/>
              </w:rPr>
              <w:t>385</w:t>
            </w:r>
          </w:p>
        </w:tc>
      </w:tr>
      <w:tr w:rsidR="00F87984" w:rsidRPr="00480672" w14:paraId="64B901A0" w14:textId="77777777" w:rsidTr="00AB5E52">
        <w:tc>
          <w:tcPr>
            <w:tcW w:w="4855" w:type="dxa"/>
            <w:vAlign w:val="bottom"/>
          </w:tcPr>
          <w:p w14:paraId="67464095" w14:textId="77777777" w:rsidR="00F87984" w:rsidRPr="00480672" w:rsidRDefault="00F87984" w:rsidP="00F87984">
            <w:pPr>
              <w:rPr>
                <w:rFonts w:ascii="Garamond" w:hAnsi="Garamond"/>
                <w:szCs w:val="24"/>
              </w:rPr>
            </w:pPr>
            <w:r w:rsidRPr="00480672">
              <w:rPr>
                <w:rFonts w:ascii="Garamond" w:hAnsi="Garamond"/>
                <w:szCs w:val="24"/>
              </w:rPr>
              <w:t>% Of Revenue from Indiana customers</w:t>
            </w:r>
          </w:p>
        </w:tc>
        <w:tc>
          <w:tcPr>
            <w:tcW w:w="5940" w:type="dxa"/>
            <w:shd w:val="clear" w:color="auto" w:fill="BDD6EE" w:themeFill="accent5" w:themeFillTint="66"/>
          </w:tcPr>
          <w:p w14:paraId="0D287910" w14:textId="32B3CFCF" w:rsidR="00F87984" w:rsidRPr="00480672" w:rsidRDefault="00F87984" w:rsidP="00F87984">
            <w:pPr>
              <w:rPr>
                <w:rFonts w:ascii="Garamond" w:hAnsi="Garamond"/>
                <w:szCs w:val="24"/>
              </w:rPr>
            </w:pPr>
            <w:r>
              <w:rPr>
                <w:rFonts w:ascii="Garamond" w:hAnsi="Garamond"/>
                <w:szCs w:val="24"/>
              </w:rPr>
              <w:t>4%</w:t>
            </w:r>
          </w:p>
        </w:tc>
      </w:tr>
    </w:tbl>
    <w:p w14:paraId="2880346A" w14:textId="77777777" w:rsidR="0045070F" w:rsidRDefault="0045070F" w:rsidP="00464101">
      <w:pPr>
        <w:rPr>
          <w:rFonts w:ascii="Garamond" w:hAnsi="Garamond"/>
          <w:b/>
          <w:szCs w:val="24"/>
        </w:rPr>
      </w:pPr>
    </w:p>
    <w:p w14:paraId="729160C6" w14:textId="7D445671" w:rsidR="0000708C" w:rsidRPr="00473636" w:rsidRDefault="0000708C" w:rsidP="00C807AE">
      <w:pPr>
        <w:widowControl/>
        <w:numPr>
          <w:ilvl w:val="1"/>
          <w:numId w:val="21"/>
        </w:numPr>
        <w:rPr>
          <w:rFonts w:ascii="Garamond" w:hAnsi="Garamond" w:cs="Calibri"/>
          <w:b/>
        </w:rPr>
      </w:pPr>
      <w:r w:rsidRPr="00473636">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37F65C7A" w14:textId="77777777" w:rsidTr="6E5217FE">
        <w:tc>
          <w:tcPr>
            <w:tcW w:w="9720" w:type="dxa"/>
            <w:shd w:val="clear" w:color="auto" w:fill="BDD6EE" w:themeFill="accent5" w:themeFillTint="66"/>
          </w:tcPr>
          <w:p w14:paraId="4E3A91C0" w14:textId="74282AEB" w:rsidR="0000708C" w:rsidRPr="00463EA8" w:rsidRDefault="67332F21" w:rsidP="00464101">
            <w:pPr>
              <w:rPr>
                <w:rFonts w:ascii="Garamond" w:hAnsi="Garamond" w:cs="Calibri"/>
              </w:rPr>
            </w:pPr>
            <w:r w:rsidRPr="6E5217FE">
              <w:rPr>
                <w:rFonts w:ascii="Garamond" w:hAnsi="Garamond" w:cs="Segoe UI"/>
                <w:snapToGrid/>
              </w:rPr>
              <w:t>Refer to the Pace Quality Manual for further description</w:t>
            </w:r>
            <w:r w:rsidR="66C62B47" w:rsidRPr="6E5217FE">
              <w:rPr>
                <w:rFonts w:ascii="Garamond" w:hAnsi="Garamond" w:cs="Segoe UI"/>
                <w:snapToGrid/>
              </w:rPr>
              <w:t>.</w:t>
            </w:r>
          </w:p>
        </w:tc>
      </w:tr>
    </w:tbl>
    <w:p w14:paraId="0146731D" w14:textId="77777777" w:rsidR="0000708C" w:rsidRPr="0000708C" w:rsidRDefault="0000708C" w:rsidP="00464101">
      <w:pPr>
        <w:widowControl/>
        <w:ind w:left="1080"/>
        <w:rPr>
          <w:rFonts w:ascii="Garamond" w:hAnsi="Garamond" w:cs="Calibri"/>
          <w:b/>
        </w:rPr>
      </w:pPr>
    </w:p>
    <w:p w14:paraId="497A1D89" w14:textId="609933DF" w:rsidR="0000708C" w:rsidRPr="00473636" w:rsidRDefault="0000708C" w:rsidP="00C807AE">
      <w:pPr>
        <w:widowControl/>
        <w:numPr>
          <w:ilvl w:val="1"/>
          <w:numId w:val="21"/>
        </w:numPr>
        <w:rPr>
          <w:rFonts w:ascii="Garamond" w:hAnsi="Garamond" w:cs="Calibri"/>
          <w:b/>
        </w:rPr>
      </w:pPr>
      <w:r w:rsidRPr="00473636">
        <w:rPr>
          <w:rFonts w:ascii="Garamond" w:hAnsi="Garamond" w:cs="Calibri"/>
        </w:rPr>
        <w:t>What is your company’s technology and process for securing any State information that is maintained within your company?</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68AA6526" w14:textId="77777777" w:rsidTr="6E5217FE">
        <w:tc>
          <w:tcPr>
            <w:tcW w:w="9720" w:type="dxa"/>
            <w:shd w:val="clear" w:color="auto" w:fill="BDD6EE" w:themeFill="accent5" w:themeFillTint="66"/>
          </w:tcPr>
          <w:p w14:paraId="6CCBFCB4" w14:textId="6A81E40F" w:rsidR="0000708C" w:rsidRPr="00463EA8" w:rsidRDefault="67332F21" w:rsidP="6E5217FE">
            <w:pPr>
              <w:rPr>
                <w:rFonts w:ascii="Garamond" w:hAnsi="Garamond" w:cs="Calibri"/>
                <w:b/>
                <w:bCs/>
              </w:rPr>
            </w:pPr>
            <w:r w:rsidRPr="6E5217FE">
              <w:rPr>
                <w:rFonts w:ascii="Garamond" w:hAnsi="Garamond" w:cs="Segoe UI"/>
                <w:snapToGrid/>
              </w:rPr>
              <w:t>Refer to the Pace Quality Manual for further description</w:t>
            </w:r>
            <w:r w:rsidR="53103E1C" w:rsidRPr="6E5217FE">
              <w:rPr>
                <w:rFonts w:ascii="Garamond" w:hAnsi="Garamond" w:cs="Segoe UI"/>
                <w:snapToGrid/>
              </w:rPr>
              <w:t>.</w:t>
            </w:r>
          </w:p>
        </w:tc>
      </w:tr>
    </w:tbl>
    <w:p w14:paraId="6BF74209" w14:textId="77777777" w:rsidR="0000708C" w:rsidRPr="00480672" w:rsidRDefault="0000708C" w:rsidP="00464101">
      <w:pPr>
        <w:rPr>
          <w:rFonts w:ascii="Garamond" w:hAnsi="Garamond"/>
          <w:b/>
          <w:szCs w:val="24"/>
        </w:rPr>
      </w:pPr>
    </w:p>
    <w:p w14:paraId="1EA1C3B4" w14:textId="7FFA9685"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State Governments - </w:t>
      </w:r>
      <w:r w:rsidRPr="00473636">
        <w:rPr>
          <w:rFonts w:ascii="Garamond" w:hAnsi="Garamond"/>
          <w:szCs w:val="24"/>
        </w:rPr>
        <w:t>Please provide a brief description of your company’s experience in serving state governments and/or quasi-governmental accounts.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77C9AC1" w14:textId="77777777" w:rsidTr="6E5217FE">
        <w:tc>
          <w:tcPr>
            <w:tcW w:w="10795" w:type="dxa"/>
            <w:shd w:val="clear" w:color="auto" w:fill="BDD6EE" w:themeFill="accent5" w:themeFillTint="66"/>
          </w:tcPr>
          <w:p w14:paraId="0B49D808" w14:textId="5D72C9F2" w:rsidR="004F67C4" w:rsidRDefault="6A9939AD" w:rsidP="0924B5C0">
            <w:pPr>
              <w:rPr>
                <w:rFonts w:ascii="Times New Roman" w:hAnsi="Times New Roman"/>
              </w:rPr>
            </w:pPr>
            <w:r w:rsidRPr="6E5217FE">
              <w:rPr>
                <w:rFonts w:ascii="Times New Roman" w:hAnsi="Times New Roman"/>
              </w:rPr>
              <w:t xml:space="preserve">Pace </w:t>
            </w:r>
            <w:r w:rsidR="6718694E" w:rsidRPr="6E5217FE">
              <w:rPr>
                <w:rFonts w:ascii="Times New Roman" w:hAnsi="Times New Roman"/>
              </w:rPr>
              <w:t xml:space="preserve">is currently providing services </w:t>
            </w:r>
            <w:r w:rsidR="69CB8A7D" w:rsidRPr="6E5217FE">
              <w:rPr>
                <w:rFonts w:ascii="Times New Roman" w:hAnsi="Times New Roman"/>
              </w:rPr>
              <w:t xml:space="preserve">to IDEM under </w:t>
            </w:r>
            <w:r w:rsidR="5EC5E7F0" w:rsidRPr="6E5217FE">
              <w:rPr>
                <w:rFonts w:ascii="Times New Roman" w:hAnsi="Times New Roman"/>
              </w:rPr>
              <w:t xml:space="preserve">Office of Water Quality (Contract ID </w:t>
            </w:r>
            <w:r w:rsidR="2B339DE1" w:rsidRPr="6E5217FE">
              <w:rPr>
                <w:rFonts w:ascii="Times New Roman" w:hAnsi="Times New Roman"/>
              </w:rPr>
              <w:t>#35918</w:t>
            </w:r>
            <w:r w:rsidR="08EB6EE1" w:rsidRPr="6E5217FE">
              <w:rPr>
                <w:rFonts w:ascii="Times New Roman" w:hAnsi="Times New Roman"/>
              </w:rPr>
              <w:t xml:space="preserve"> and #18620) as well as Office of Land Quality (Contract ID #</w:t>
            </w:r>
            <w:r w:rsidR="4BE38E23" w:rsidRPr="6E5217FE">
              <w:rPr>
                <w:rFonts w:ascii="Times New Roman" w:hAnsi="Times New Roman"/>
              </w:rPr>
              <w:t xml:space="preserve">24533).  Contract #35918 </w:t>
            </w:r>
            <w:r w:rsidR="3BA6BDBD" w:rsidRPr="6E5217FE">
              <w:rPr>
                <w:rFonts w:ascii="Times New Roman" w:hAnsi="Times New Roman"/>
              </w:rPr>
              <w:t>has a similar scope as RFP 21-66919.</w:t>
            </w:r>
            <w:r w:rsidRPr="6E5217FE">
              <w:rPr>
                <w:rFonts w:ascii="Times New Roman" w:hAnsi="Times New Roman"/>
              </w:rPr>
              <w:t xml:space="preserve"> Pace is also under current contract</w:t>
            </w:r>
            <w:r w:rsidR="3FC9DA48" w:rsidRPr="6E5217FE">
              <w:rPr>
                <w:rFonts w:ascii="Times New Roman" w:hAnsi="Times New Roman"/>
              </w:rPr>
              <w:t>s</w:t>
            </w:r>
            <w:r w:rsidRPr="6E5217FE">
              <w:rPr>
                <w:rFonts w:ascii="Times New Roman" w:hAnsi="Times New Roman"/>
              </w:rPr>
              <w:t xml:space="preserve"> providing biological tissue analysis to Tennessee Valley Authority (TVA), and both biological tissue and sediment analysis to St. Johns River Water Management District (SJRWMD).  Additional agency work has been completed for similar services for </w:t>
            </w:r>
            <w:r w:rsidR="71B58B52" w:rsidRPr="6E5217FE">
              <w:rPr>
                <w:rFonts w:ascii="Times New Roman" w:hAnsi="Times New Roman"/>
              </w:rPr>
              <w:t>Oak Ridge National Laborator</w:t>
            </w:r>
            <w:r w:rsidR="58540BC4" w:rsidRPr="6E5217FE">
              <w:rPr>
                <w:rFonts w:ascii="Times New Roman" w:hAnsi="Times New Roman"/>
              </w:rPr>
              <w:t>y</w:t>
            </w:r>
            <w:r w:rsidR="71B58B52" w:rsidRPr="6E5217FE">
              <w:rPr>
                <w:rFonts w:ascii="Times New Roman" w:hAnsi="Times New Roman"/>
              </w:rPr>
              <w:t xml:space="preserve">, </w:t>
            </w:r>
            <w:r w:rsidRPr="6E5217FE">
              <w:rPr>
                <w:rFonts w:ascii="Times New Roman" w:hAnsi="Times New Roman"/>
              </w:rPr>
              <w:t>the Maine Department of Environmental Protection, Wisconsin Department of Natural Resources, Michigan Department of Environmental Quality and Minnesota Pollution Control Agency to name a few.</w:t>
            </w:r>
          </w:p>
          <w:p w14:paraId="2AF15458" w14:textId="77777777" w:rsidR="004F67C4" w:rsidRDefault="004F67C4" w:rsidP="004F67C4">
            <w:pPr>
              <w:rPr>
                <w:rFonts w:ascii="Times New Roman" w:hAnsi="Times New Roman"/>
              </w:rPr>
            </w:pPr>
          </w:p>
          <w:p w14:paraId="073D789B" w14:textId="6C3B861A" w:rsidR="004F67C4" w:rsidRPr="00750955" w:rsidRDefault="49F14C86" w:rsidP="004F67C4">
            <w:pPr>
              <w:rPr>
                <w:rFonts w:ascii="Times New Roman" w:hAnsi="Times New Roman"/>
              </w:rPr>
            </w:pPr>
            <w:r w:rsidRPr="6E5217FE">
              <w:rPr>
                <w:rFonts w:ascii="Times New Roman" w:hAnsi="Times New Roman"/>
              </w:rPr>
              <w:t>As an example of the work performed under these contracts, the details for select projects are as follows</w:t>
            </w:r>
            <w:r w:rsidR="22A5A3C3" w:rsidRPr="6E5217FE">
              <w:rPr>
                <w:rFonts w:ascii="Times New Roman" w:hAnsi="Times New Roman"/>
              </w:rPr>
              <w:t>:</w:t>
            </w:r>
          </w:p>
          <w:p w14:paraId="5C489478" w14:textId="77777777" w:rsidR="004F67C4" w:rsidRDefault="004F67C4" w:rsidP="004F67C4">
            <w:pPr>
              <w:rPr>
                <w:rFonts w:ascii="Times New Roman" w:hAnsi="Times New Roman"/>
              </w:rPr>
            </w:pPr>
          </w:p>
          <w:p w14:paraId="6774A857" w14:textId="77777777" w:rsidR="004F67C4" w:rsidRDefault="004F67C4" w:rsidP="004F67C4">
            <w:pPr>
              <w:rPr>
                <w:rFonts w:ascii="Times New Roman" w:hAnsi="Times New Roman"/>
              </w:rPr>
            </w:pPr>
            <w:r>
              <w:rPr>
                <w:rFonts w:ascii="Times New Roman" w:hAnsi="Times New Roman"/>
              </w:rPr>
              <w:t>TVA</w:t>
            </w:r>
          </w:p>
          <w:p w14:paraId="016B0F44" w14:textId="28D815DE" w:rsidR="004F67C4" w:rsidRDefault="004F67C4" w:rsidP="004F67C4">
            <w:pPr>
              <w:rPr>
                <w:rFonts w:ascii="Times New Roman" w:hAnsi="Times New Roman"/>
              </w:rPr>
            </w:pPr>
            <w:r w:rsidRPr="00C14511">
              <w:rPr>
                <w:rFonts w:ascii="Times New Roman" w:hAnsi="Times New Roman"/>
              </w:rPr>
              <w:t xml:space="preserve">Metals </w:t>
            </w:r>
            <w:r>
              <w:rPr>
                <w:rFonts w:ascii="Times New Roman" w:hAnsi="Times New Roman"/>
              </w:rPr>
              <w:t xml:space="preserve">EPA 6020/7471M/7473 </w:t>
            </w:r>
            <w:r w:rsidRPr="00C14511">
              <w:rPr>
                <w:rFonts w:ascii="Times New Roman" w:hAnsi="Times New Roman"/>
              </w:rPr>
              <w:t>analysis of a variety of tissue types including vegetation, amphibians, eggs, insects, and fish in support of activities associate</w:t>
            </w:r>
            <w:r>
              <w:rPr>
                <w:rFonts w:ascii="Times New Roman" w:hAnsi="Times New Roman"/>
              </w:rPr>
              <w:t xml:space="preserve">d with </w:t>
            </w:r>
            <w:r w:rsidR="00487E52">
              <w:rPr>
                <w:rFonts w:ascii="Times New Roman" w:hAnsi="Times New Roman"/>
              </w:rPr>
              <w:t>various TVA</w:t>
            </w:r>
            <w:r>
              <w:rPr>
                <w:rFonts w:ascii="Times New Roman" w:hAnsi="Times New Roman"/>
              </w:rPr>
              <w:t xml:space="preserve"> Fossil Plant</w:t>
            </w:r>
            <w:r w:rsidR="00487E52">
              <w:rPr>
                <w:rFonts w:ascii="Times New Roman" w:hAnsi="Times New Roman"/>
              </w:rPr>
              <w:t>s</w:t>
            </w:r>
            <w:r w:rsidRPr="00C14511">
              <w:rPr>
                <w:rFonts w:ascii="Times New Roman" w:hAnsi="Times New Roman"/>
              </w:rPr>
              <w:t>.  QC Level 4 reporting a</w:t>
            </w:r>
            <w:r>
              <w:rPr>
                <w:rFonts w:ascii="Times New Roman" w:hAnsi="Times New Roman"/>
              </w:rPr>
              <w:t xml:space="preserve">nd custom EDD.  </w:t>
            </w:r>
            <w:r w:rsidRPr="00C14511">
              <w:rPr>
                <w:rFonts w:ascii="Times New Roman" w:hAnsi="Times New Roman"/>
              </w:rPr>
              <w:t>2009-ongoing.</w:t>
            </w:r>
          </w:p>
          <w:p w14:paraId="0FFD2341" w14:textId="77777777" w:rsidR="00014855" w:rsidRDefault="00014855" w:rsidP="004F67C4">
            <w:pPr>
              <w:rPr>
                <w:rFonts w:ascii="Times New Roman" w:hAnsi="Times New Roman"/>
              </w:rPr>
            </w:pPr>
          </w:p>
          <w:p w14:paraId="7A0A3D7B" w14:textId="77777777" w:rsidR="00721EDC" w:rsidRDefault="00721EDC" w:rsidP="00721EDC">
            <w:pPr>
              <w:rPr>
                <w:rFonts w:ascii="Times New Roman" w:hAnsi="Times New Roman"/>
              </w:rPr>
            </w:pPr>
            <w:r>
              <w:rPr>
                <w:rFonts w:ascii="Times New Roman" w:hAnsi="Times New Roman"/>
              </w:rPr>
              <w:t xml:space="preserve">SJRWMD </w:t>
            </w:r>
          </w:p>
          <w:p w14:paraId="75E591E4" w14:textId="77777777" w:rsidR="00721EDC" w:rsidRDefault="00721EDC" w:rsidP="00721EDC">
            <w:pPr>
              <w:rPr>
                <w:rFonts w:ascii="Times New Roman" w:hAnsi="Times New Roman"/>
              </w:rPr>
            </w:pPr>
            <w:r>
              <w:rPr>
                <w:rFonts w:ascii="Times New Roman" w:hAnsi="Times New Roman"/>
              </w:rPr>
              <w:t xml:space="preserve">Primary analyses include 8081A Organochlorine Pesticides and 6020/7471M Metals on birds, </w:t>
            </w:r>
            <w:proofErr w:type="gramStart"/>
            <w:r>
              <w:rPr>
                <w:rFonts w:ascii="Times New Roman" w:hAnsi="Times New Roman"/>
              </w:rPr>
              <w:t>fish</w:t>
            </w:r>
            <w:proofErr w:type="gramEnd"/>
            <w:r>
              <w:rPr>
                <w:rFonts w:ascii="Times New Roman" w:hAnsi="Times New Roman"/>
              </w:rPr>
              <w:t xml:space="preserve"> and </w:t>
            </w:r>
            <w:r>
              <w:rPr>
                <w:rFonts w:ascii="Times New Roman" w:hAnsi="Times New Roman"/>
              </w:rPr>
              <w:lastRenderedPageBreak/>
              <w:t>soils/sediments in support of investigative and cleanup activities associated with Lake Apopka.  QC Level 2 reporting and EDD. 1997-ongoing</w:t>
            </w:r>
          </w:p>
          <w:p w14:paraId="031ABB90" w14:textId="77777777" w:rsidR="00721EDC" w:rsidRDefault="00721EDC" w:rsidP="00721EDC">
            <w:pPr>
              <w:rPr>
                <w:sz w:val="18"/>
              </w:rPr>
            </w:pPr>
          </w:p>
          <w:p w14:paraId="339A2DCC" w14:textId="541E9E67" w:rsidR="00721EDC" w:rsidRPr="008B6729" w:rsidRDefault="00721EDC" w:rsidP="00721EDC">
            <w:pPr>
              <w:rPr>
                <w:rFonts w:ascii="Times New Roman" w:hAnsi="Times New Roman"/>
                <w:szCs w:val="24"/>
              </w:rPr>
            </w:pPr>
            <w:r>
              <w:rPr>
                <w:rFonts w:ascii="Times New Roman" w:hAnsi="Times New Roman"/>
                <w:szCs w:val="24"/>
              </w:rPr>
              <w:t>Oak Ridge National Laborator</w:t>
            </w:r>
            <w:r w:rsidR="0041178B">
              <w:rPr>
                <w:rFonts w:ascii="Times New Roman" w:hAnsi="Times New Roman"/>
                <w:szCs w:val="24"/>
              </w:rPr>
              <w:t>y</w:t>
            </w:r>
          </w:p>
          <w:p w14:paraId="3CDBC494" w14:textId="2B3EEC75" w:rsidR="00721EDC" w:rsidRDefault="438AC644" w:rsidP="6E5217FE">
            <w:pPr>
              <w:rPr>
                <w:rFonts w:ascii="Times New Roman" w:hAnsi="Times New Roman"/>
              </w:rPr>
            </w:pPr>
            <w:r w:rsidRPr="6E5217FE">
              <w:rPr>
                <w:rFonts w:ascii="Times New Roman" w:hAnsi="Times New Roman"/>
              </w:rPr>
              <w:t xml:space="preserve">Support </w:t>
            </w:r>
            <w:r w:rsidR="0BADF221" w:rsidRPr="6E5217FE">
              <w:rPr>
                <w:rFonts w:ascii="Times New Roman" w:hAnsi="Times New Roman"/>
              </w:rPr>
              <w:t>of ORNL</w:t>
            </w:r>
            <w:r w:rsidR="490E683B" w:rsidRPr="6E5217FE">
              <w:rPr>
                <w:rFonts w:ascii="Times New Roman" w:hAnsi="Times New Roman"/>
              </w:rPr>
              <w:t xml:space="preserve"> Aquatic </w:t>
            </w:r>
            <w:r w:rsidR="23F8DCEC" w:rsidRPr="6E5217FE">
              <w:rPr>
                <w:rFonts w:ascii="Times New Roman" w:hAnsi="Times New Roman"/>
              </w:rPr>
              <w:t xml:space="preserve">Sciences </w:t>
            </w:r>
            <w:r w:rsidR="147B1204" w:rsidRPr="6E5217FE">
              <w:rPr>
                <w:rFonts w:ascii="Times New Roman" w:hAnsi="Times New Roman"/>
              </w:rPr>
              <w:t>tissue sample</w:t>
            </w:r>
            <w:r w:rsidR="2C964C7F" w:rsidRPr="6E5217FE">
              <w:rPr>
                <w:rFonts w:ascii="Times New Roman" w:hAnsi="Times New Roman"/>
              </w:rPr>
              <w:t xml:space="preserve"> monitoring</w:t>
            </w:r>
            <w:r w:rsidR="147B1204" w:rsidRPr="6E5217FE">
              <w:rPr>
                <w:rFonts w:ascii="Times New Roman" w:hAnsi="Times New Roman"/>
              </w:rPr>
              <w:t xml:space="preserve"> analysis</w:t>
            </w:r>
            <w:r w:rsidR="2C964C7F" w:rsidRPr="6E5217FE">
              <w:rPr>
                <w:rFonts w:ascii="Times New Roman" w:hAnsi="Times New Roman"/>
              </w:rPr>
              <w:t xml:space="preserve"> and baseline ecological risk assessment </w:t>
            </w:r>
            <w:r w:rsidR="159D6DF9" w:rsidRPr="6E5217FE">
              <w:rPr>
                <w:rFonts w:ascii="Times New Roman" w:hAnsi="Times New Roman"/>
              </w:rPr>
              <w:t>analysis</w:t>
            </w:r>
            <w:r w:rsidR="147B1204" w:rsidRPr="6E5217FE">
              <w:rPr>
                <w:rFonts w:ascii="Times New Roman" w:hAnsi="Times New Roman"/>
              </w:rPr>
              <w:t xml:space="preserve"> for </w:t>
            </w:r>
            <w:r w:rsidR="02E855B6" w:rsidRPr="6E5217FE">
              <w:rPr>
                <w:rFonts w:ascii="Times New Roman" w:hAnsi="Times New Roman"/>
              </w:rPr>
              <w:t xml:space="preserve">PCB </w:t>
            </w:r>
            <w:proofErr w:type="spellStart"/>
            <w:r w:rsidR="02E855B6" w:rsidRPr="6E5217FE">
              <w:rPr>
                <w:rFonts w:ascii="Times New Roman" w:hAnsi="Times New Roman"/>
              </w:rPr>
              <w:t>Aroclors</w:t>
            </w:r>
            <w:proofErr w:type="spellEnd"/>
            <w:r w:rsidR="28195C19" w:rsidRPr="6E5217FE">
              <w:rPr>
                <w:rFonts w:ascii="Times New Roman" w:hAnsi="Times New Roman"/>
              </w:rPr>
              <w:t xml:space="preserve"> EPA 8082</w:t>
            </w:r>
            <w:r w:rsidR="02E855B6" w:rsidRPr="6E5217FE">
              <w:rPr>
                <w:rFonts w:ascii="Times New Roman" w:hAnsi="Times New Roman"/>
              </w:rPr>
              <w:t xml:space="preserve"> and PCB Congeners</w:t>
            </w:r>
            <w:r w:rsidR="28195C19" w:rsidRPr="6E5217FE">
              <w:rPr>
                <w:rFonts w:ascii="Times New Roman" w:hAnsi="Times New Roman"/>
              </w:rPr>
              <w:t xml:space="preserve"> EPA 1668</w:t>
            </w:r>
            <w:r w:rsidR="19CF64AB" w:rsidRPr="6E5217FE">
              <w:rPr>
                <w:rFonts w:ascii="Times New Roman" w:hAnsi="Times New Roman"/>
              </w:rPr>
              <w:t>.</w:t>
            </w:r>
            <w:r w:rsidR="02E855B6" w:rsidRPr="6E5217FE">
              <w:rPr>
                <w:rFonts w:ascii="Times New Roman" w:hAnsi="Times New Roman"/>
              </w:rPr>
              <w:t xml:space="preserve"> </w:t>
            </w:r>
            <w:r w:rsidRPr="6E5217FE">
              <w:rPr>
                <w:rFonts w:ascii="Times New Roman" w:hAnsi="Times New Roman"/>
              </w:rPr>
              <w:t xml:space="preserve"> </w:t>
            </w:r>
            <w:r w:rsidR="19CF64AB" w:rsidRPr="6E5217FE">
              <w:rPr>
                <w:rFonts w:ascii="Times New Roman" w:hAnsi="Times New Roman"/>
              </w:rPr>
              <w:t xml:space="preserve">QC </w:t>
            </w:r>
            <w:r w:rsidRPr="6E5217FE">
              <w:rPr>
                <w:rFonts w:ascii="Times New Roman" w:hAnsi="Times New Roman"/>
              </w:rPr>
              <w:t>Level 2</w:t>
            </w:r>
            <w:r w:rsidR="5625B17D" w:rsidRPr="6E5217FE">
              <w:rPr>
                <w:rFonts w:ascii="Times New Roman" w:hAnsi="Times New Roman"/>
              </w:rPr>
              <w:t xml:space="preserve"> and QC Level 4</w:t>
            </w:r>
            <w:r w:rsidRPr="6E5217FE">
              <w:rPr>
                <w:rFonts w:ascii="Times New Roman" w:hAnsi="Times New Roman"/>
              </w:rPr>
              <w:t xml:space="preserve"> reporting and EDD.</w:t>
            </w:r>
            <w:r w:rsidR="34977D5F" w:rsidRPr="6E5217FE">
              <w:rPr>
                <w:rFonts w:ascii="Times New Roman" w:hAnsi="Times New Roman"/>
              </w:rPr>
              <w:t xml:space="preserve"> 2015-ongoing</w:t>
            </w:r>
          </w:p>
          <w:p w14:paraId="56112799" w14:textId="77777777" w:rsidR="00721EDC" w:rsidRDefault="00721EDC" w:rsidP="00721EDC">
            <w:pPr>
              <w:rPr>
                <w:rFonts w:ascii="Times New Roman" w:hAnsi="Times New Roman"/>
              </w:rPr>
            </w:pPr>
          </w:p>
          <w:p w14:paraId="6B28FD82" w14:textId="77777777" w:rsidR="00721EDC" w:rsidRDefault="00721EDC" w:rsidP="00721EDC">
            <w:pPr>
              <w:rPr>
                <w:rFonts w:ascii="Times New Roman" w:hAnsi="Times New Roman"/>
              </w:rPr>
            </w:pPr>
            <w:r>
              <w:rPr>
                <w:rFonts w:ascii="Times New Roman" w:hAnsi="Times New Roman"/>
              </w:rPr>
              <w:t>Tennessee Department of Health</w:t>
            </w:r>
          </w:p>
          <w:p w14:paraId="1E9257C5" w14:textId="1EB5E3E1" w:rsidR="00721EDC" w:rsidRPr="00750955" w:rsidRDefault="00721EDC" w:rsidP="00721EDC">
            <w:pPr>
              <w:rPr>
                <w:rFonts w:ascii="Times New Roman" w:hAnsi="Times New Roman"/>
              </w:rPr>
            </w:pPr>
            <w:r>
              <w:rPr>
                <w:rFonts w:ascii="Times New Roman" w:hAnsi="Times New Roman"/>
              </w:rPr>
              <w:t>Support of various programs requiring water, soil, and tissue testing for a variety of analytical parameters including Dioxins, Pesticides, and Metals.  QC Level 4 reporting and EDD.</w:t>
            </w:r>
            <w:r w:rsidR="004846EB">
              <w:rPr>
                <w:rFonts w:ascii="Times New Roman" w:hAnsi="Times New Roman"/>
              </w:rPr>
              <w:t xml:space="preserve"> 2011-ongoing</w:t>
            </w:r>
          </w:p>
          <w:p w14:paraId="6F3DD7A3" w14:textId="77777777" w:rsidR="00721EDC" w:rsidRDefault="00721EDC" w:rsidP="00721EDC">
            <w:pPr>
              <w:rPr>
                <w:rFonts w:ascii="Calibri" w:hAnsi="Calibri" w:cs="Calibri"/>
              </w:rPr>
            </w:pPr>
          </w:p>
          <w:p w14:paraId="32867576" w14:textId="77777777" w:rsidR="00721EDC" w:rsidRPr="008B6729" w:rsidRDefault="00721EDC" w:rsidP="00721EDC">
            <w:pPr>
              <w:rPr>
                <w:rFonts w:ascii="Times New Roman" w:hAnsi="Times New Roman"/>
                <w:szCs w:val="24"/>
              </w:rPr>
            </w:pPr>
            <w:r>
              <w:rPr>
                <w:rFonts w:ascii="Times New Roman" w:hAnsi="Times New Roman"/>
              </w:rPr>
              <w:t>Additional project detail will be supplied upon request.</w:t>
            </w:r>
          </w:p>
          <w:p w14:paraId="6FF7371D" w14:textId="77777777" w:rsidR="00721EDC" w:rsidRPr="00C14511" w:rsidRDefault="00721EDC" w:rsidP="004F67C4">
            <w:pPr>
              <w:rPr>
                <w:rFonts w:ascii="Times New Roman" w:hAnsi="Times New Roman"/>
              </w:rPr>
            </w:pPr>
          </w:p>
          <w:p w14:paraId="3EDDA12A" w14:textId="0D76CA60" w:rsidR="007A00F7" w:rsidRPr="00480672" w:rsidRDefault="007A00F7" w:rsidP="00464101">
            <w:pPr>
              <w:rPr>
                <w:rFonts w:ascii="Garamond" w:hAnsi="Garamond"/>
                <w:szCs w:val="24"/>
              </w:rPr>
            </w:pPr>
          </w:p>
        </w:tc>
      </w:tr>
    </w:tbl>
    <w:p w14:paraId="6249B76D" w14:textId="77777777" w:rsidR="0009502C" w:rsidRPr="00480672" w:rsidRDefault="0009502C" w:rsidP="00464101">
      <w:pPr>
        <w:rPr>
          <w:rFonts w:ascii="Garamond" w:hAnsi="Garamond"/>
          <w:szCs w:val="24"/>
        </w:rPr>
      </w:pPr>
    </w:p>
    <w:p w14:paraId="6DA43A37" w14:textId="0F490D92" w:rsidR="0045070F"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Similar Clients - </w:t>
      </w:r>
      <w:r w:rsidRPr="00473636">
        <w:rPr>
          <w:rFonts w:ascii="Garamond" w:hAnsi="Garamond"/>
          <w:szCs w:val="24"/>
        </w:rPr>
        <w:t>Please describe your company’s experience in serving customers of a similar size to the State with similar scope.  Please provide specific clients and detailed examples.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217C4" w:rsidRPr="00480672" w14:paraId="31A0C565" w14:textId="77777777" w:rsidTr="6E5217FE">
        <w:tc>
          <w:tcPr>
            <w:tcW w:w="10795" w:type="dxa"/>
            <w:shd w:val="clear" w:color="auto" w:fill="BDD6EE" w:themeFill="accent5" w:themeFillTint="66"/>
          </w:tcPr>
          <w:p w14:paraId="3B29071A" w14:textId="0853F349" w:rsidR="00B600CC" w:rsidRDefault="0773B8AF" w:rsidP="0924B5C0">
            <w:pPr>
              <w:rPr>
                <w:rFonts w:ascii="Times New Roman" w:hAnsi="Times New Roman"/>
              </w:rPr>
            </w:pPr>
            <w:r w:rsidRPr="6E5217FE">
              <w:rPr>
                <w:rFonts w:ascii="Times New Roman" w:hAnsi="Times New Roman"/>
              </w:rPr>
              <w:t>Beyond government accounts, Pace works extensively with consulting engineering firms, industry, and other entities on a wide range of projects of similar scope to IDEM.  Some examples of recent and ongoing projects that Pace has been the laboratory of choice performing analysis on sediment and biological samples include</w:t>
            </w:r>
            <w:r w:rsidR="108D5D25" w:rsidRPr="6E5217FE">
              <w:rPr>
                <w:rFonts w:ascii="Times New Roman" w:hAnsi="Times New Roman"/>
              </w:rPr>
              <w:t>:</w:t>
            </w:r>
          </w:p>
          <w:p w14:paraId="3002427E" w14:textId="77777777" w:rsidR="00B600CC" w:rsidRPr="00280B98" w:rsidRDefault="00B600CC" w:rsidP="00B600CC">
            <w:pPr>
              <w:rPr>
                <w:rFonts w:ascii="Times New Roman" w:hAnsi="Times New Roman"/>
              </w:rPr>
            </w:pPr>
            <w:r w:rsidRPr="00280B98">
              <w:rPr>
                <w:rFonts w:ascii="Times New Roman" w:hAnsi="Times New Roman"/>
              </w:rPr>
              <w:t xml:space="preserve"> </w:t>
            </w:r>
          </w:p>
          <w:p w14:paraId="61BDB1A4" w14:textId="77777777" w:rsidR="00B600CC" w:rsidRPr="00280B98" w:rsidRDefault="00B600CC" w:rsidP="00B600CC">
            <w:pPr>
              <w:rPr>
                <w:rFonts w:ascii="Times New Roman" w:hAnsi="Times New Roman"/>
              </w:rPr>
            </w:pPr>
            <w:r w:rsidRPr="00280B98">
              <w:rPr>
                <w:rFonts w:ascii="Times New Roman" w:hAnsi="Times New Roman"/>
              </w:rPr>
              <w:t>Lower Fox River Cleanup</w:t>
            </w:r>
          </w:p>
          <w:p w14:paraId="4554C090" w14:textId="2CE2C9F5" w:rsidR="00B600CC" w:rsidRPr="00280B98" w:rsidRDefault="1219A643" w:rsidP="00B600CC">
            <w:pPr>
              <w:rPr>
                <w:rFonts w:ascii="Times New Roman" w:hAnsi="Times New Roman"/>
              </w:rPr>
            </w:pPr>
            <w:r w:rsidRPr="6E5217FE">
              <w:rPr>
                <w:rFonts w:ascii="Times New Roman" w:hAnsi="Times New Roman"/>
              </w:rPr>
              <w:t xml:space="preserve">Various consultants - Sediment, water, and tissue analysis for 8082 PCB’s, 8081A Pesticides, 1631 Low Level Mercury, 1613 Dioxins/Furans, 6020 Metals, and General Chemistry in support of characterization, remediation, and </w:t>
            </w:r>
            <w:r w:rsidR="6D25D37B" w:rsidRPr="6E5217FE">
              <w:rPr>
                <w:rFonts w:ascii="Times New Roman" w:hAnsi="Times New Roman"/>
              </w:rPr>
              <w:t>long-term</w:t>
            </w:r>
            <w:r w:rsidRPr="6E5217FE">
              <w:rPr>
                <w:rFonts w:ascii="Times New Roman" w:hAnsi="Times New Roman"/>
              </w:rPr>
              <w:t xml:space="preserve"> monitoring.  QC Level 2 and 4 reporting with EDD.  $50K-$500K annually, 1997-ongoing.</w:t>
            </w:r>
          </w:p>
          <w:p w14:paraId="5F6C21F0" w14:textId="77777777" w:rsidR="00B600CC" w:rsidRDefault="00B600CC" w:rsidP="00B600CC">
            <w:pPr>
              <w:rPr>
                <w:rFonts w:ascii="Times New Roman" w:hAnsi="Times New Roman"/>
              </w:rPr>
            </w:pPr>
          </w:p>
          <w:p w14:paraId="525ED4EB" w14:textId="77777777" w:rsidR="00B600CC" w:rsidRPr="00280B98" w:rsidRDefault="00B600CC" w:rsidP="00B600CC">
            <w:pPr>
              <w:rPr>
                <w:rFonts w:ascii="Times New Roman" w:hAnsi="Times New Roman"/>
              </w:rPr>
            </w:pPr>
            <w:r w:rsidRPr="00280B98">
              <w:rPr>
                <w:rFonts w:ascii="Times New Roman" w:hAnsi="Times New Roman"/>
              </w:rPr>
              <w:t>Olin Corporation</w:t>
            </w:r>
          </w:p>
          <w:p w14:paraId="1B1B2852" w14:textId="77777777" w:rsidR="00B600CC" w:rsidRPr="00280B98" w:rsidRDefault="00B600CC" w:rsidP="00B600CC">
            <w:pPr>
              <w:rPr>
                <w:rFonts w:ascii="Times New Roman" w:hAnsi="Times New Roman"/>
              </w:rPr>
            </w:pPr>
            <w:r>
              <w:rPr>
                <w:rFonts w:ascii="Times New Roman" w:hAnsi="Times New Roman"/>
              </w:rPr>
              <w:t>Tissue analysis for M</w:t>
            </w:r>
            <w:r w:rsidRPr="00280B98">
              <w:rPr>
                <w:rFonts w:ascii="Times New Roman" w:hAnsi="Times New Roman"/>
              </w:rPr>
              <w:t>ercury at remediation sites.  QC Level 2 reporting with EDD.  $25K annually, 2005-ongoing.</w:t>
            </w:r>
          </w:p>
          <w:p w14:paraId="7BE6894F" w14:textId="77777777" w:rsidR="00B600CC" w:rsidRDefault="00B600CC" w:rsidP="00B600CC">
            <w:pPr>
              <w:rPr>
                <w:rFonts w:ascii="Times New Roman" w:hAnsi="Times New Roman"/>
              </w:rPr>
            </w:pPr>
          </w:p>
          <w:p w14:paraId="562E8C64" w14:textId="77777777" w:rsidR="00B600CC" w:rsidRPr="00FA636A" w:rsidRDefault="00B600CC" w:rsidP="00B600CC">
            <w:pPr>
              <w:rPr>
                <w:rFonts w:ascii="Times New Roman" w:hAnsi="Times New Roman"/>
                <w:szCs w:val="24"/>
              </w:rPr>
            </w:pPr>
            <w:r w:rsidRPr="00FA636A">
              <w:rPr>
                <w:rFonts w:ascii="Times New Roman" w:hAnsi="Times New Roman"/>
                <w:szCs w:val="24"/>
              </w:rPr>
              <w:t>River Cleanup Project</w:t>
            </w:r>
          </w:p>
          <w:p w14:paraId="5BE51E77" w14:textId="77777777" w:rsidR="00183752" w:rsidRDefault="00B600CC" w:rsidP="00B600CC">
            <w:pPr>
              <w:rPr>
                <w:rFonts w:ascii="Times New Roman" w:hAnsi="Times New Roman"/>
                <w:szCs w:val="24"/>
              </w:rPr>
            </w:pPr>
            <w:r w:rsidRPr="00FA636A">
              <w:rPr>
                <w:rFonts w:ascii="Times New Roman" w:hAnsi="Times New Roman"/>
                <w:szCs w:val="24"/>
              </w:rPr>
              <w:t xml:space="preserve">Confidential client - Sediment and fish tissue analysis for PCB </w:t>
            </w:r>
            <w:proofErr w:type="spellStart"/>
            <w:r w:rsidRPr="00FA636A">
              <w:rPr>
                <w:rFonts w:ascii="Times New Roman" w:hAnsi="Times New Roman"/>
                <w:szCs w:val="24"/>
              </w:rPr>
              <w:t>Aroclors</w:t>
            </w:r>
            <w:proofErr w:type="spellEnd"/>
            <w:r w:rsidRPr="00FA636A">
              <w:rPr>
                <w:rFonts w:ascii="Times New Roman" w:hAnsi="Times New Roman"/>
                <w:szCs w:val="24"/>
              </w:rPr>
              <w:t>, PCB Congeners, Dioxins/Furans.  QC Level 4 reporting with EDD.  $50-$300K annually, 2014-ongoing</w:t>
            </w:r>
          </w:p>
          <w:p w14:paraId="335C23A9" w14:textId="77777777" w:rsidR="00183752" w:rsidRDefault="00183752" w:rsidP="00B600CC">
            <w:pPr>
              <w:rPr>
                <w:rFonts w:ascii="Times New Roman" w:hAnsi="Times New Roman"/>
                <w:szCs w:val="24"/>
              </w:rPr>
            </w:pPr>
          </w:p>
          <w:p w14:paraId="505A41F2" w14:textId="77853E91" w:rsidR="004217C4" w:rsidRPr="00480672" w:rsidRDefault="007A00F7" w:rsidP="00B600CC">
            <w:pPr>
              <w:rPr>
                <w:rFonts w:ascii="Garamond" w:hAnsi="Garamond"/>
                <w:szCs w:val="24"/>
              </w:rPr>
            </w:pPr>
            <w:r>
              <w:rPr>
                <w:rFonts w:ascii="Times New Roman" w:hAnsi="Times New Roman"/>
              </w:rPr>
              <w:t>Additional project detail will be supplied upon request.</w:t>
            </w:r>
            <w:r w:rsidR="00F87984" w:rsidRPr="00E55777">
              <w:rPr>
                <w:rFonts w:ascii="Garamond" w:hAnsi="Garamond"/>
                <w:szCs w:val="24"/>
              </w:rPr>
              <w:t xml:space="preserve">  </w:t>
            </w:r>
          </w:p>
        </w:tc>
      </w:tr>
    </w:tbl>
    <w:p w14:paraId="7FC17D6B" w14:textId="77777777" w:rsidR="00FD5220" w:rsidRPr="00480672" w:rsidRDefault="00FD5220" w:rsidP="00464101">
      <w:pPr>
        <w:widowControl/>
        <w:tabs>
          <w:tab w:val="left" w:pos="360"/>
        </w:tabs>
        <w:rPr>
          <w:rFonts w:ascii="Garamond" w:hAnsi="Garamond"/>
          <w:b/>
          <w:szCs w:val="24"/>
        </w:rPr>
      </w:pPr>
    </w:p>
    <w:p w14:paraId="3CF567E2" w14:textId="77777777" w:rsidR="00FD5220" w:rsidRPr="00480672" w:rsidRDefault="00FD5220" w:rsidP="00844689">
      <w:pPr>
        <w:widowControl/>
        <w:numPr>
          <w:ilvl w:val="2"/>
          <w:numId w:val="22"/>
        </w:numPr>
        <w:tabs>
          <w:tab w:val="left" w:pos="360"/>
        </w:tabs>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5F7C1C49" w14:textId="77777777" w:rsidR="00FD5220" w:rsidRPr="001C3484" w:rsidRDefault="00FD5220" w:rsidP="007A6A61">
      <w:pPr>
        <w:widowControl/>
        <w:rPr>
          <w:rFonts w:ascii="Garamond" w:hAnsi="Garamond"/>
          <w:szCs w:val="24"/>
        </w:rPr>
      </w:pPr>
    </w:p>
    <w:p w14:paraId="3755FB3B" w14:textId="77777777" w:rsidR="00FD5220" w:rsidRPr="001C3484" w:rsidRDefault="00FD5220" w:rsidP="00464101">
      <w:pPr>
        <w:widowControl/>
        <w:ind w:firstLine="720"/>
        <w:rPr>
          <w:rFonts w:ascii="Garamond" w:hAnsi="Garamond"/>
          <w:szCs w:val="24"/>
          <w:u w:val="single"/>
        </w:rPr>
      </w:pPr>
      <w:r w:rsidRPr="001C3484">
        <w:rPr>
          <w:rFonts w:ascii="Garamond" w:hAnsi="Garamond"/>
          <w:szCs w:val="24"/>
          <w:u w:val="single"/>
        </w:rPr>
        <w:t>Buy Indiana</w:t>
      </w:r>
    </w:p>
    <w:p w14:paraId="7893D0AF" w14:textId="77777777" w:rsidR="00FD5220" w:rsidRPr="001C3484" w:rsidRDefault="00FD5220" w:rsidP="00464101">
      <w:pPr>
        <w:widowControl/>
        <w:tabs>
          <w:tab w:val="left" w:pos="360"/>
        </w:tabs>
        <w:ind w:left="720"/>
        <w:rPr>
          <w:rFonts w:ascii="Garamond" w:hAnsi="Garamond"/>
          <w:b/>
          <w:szCs w:val="24"/>
        </w:rPr>
      </w:pPr>
      <w:r w:rsidRPr="001C3484">
        <w:rPr>
          <w:rFonts w:ascii="Garamond" w:hAnsi="Garamond"/>
          <w:szCs w:val="24"/>
        </w:rPr>
        <w:t>Refer to Section 2.7 for additional information.</w:t>
      </w:r>
    </w:p>
    <w:p w14:paraId="1614CD4E" w14:textId="77777777" w:rsidR="001C3484" w:rsidRDefault="001C3484" w:rsidP="004E0B4E">
      <w:pPr>
        <w:widowControl/>
        <w:ind w:left="720"/>
        <w:rPr>
          <w:rFonts w:ascii="Garamond" w:hAnsi="Garamond"/>
          <w:b/>
          <w:szCs w:val="24"/>
        </w:rPr>
      </w:pPr>
    </w:p>
    <w:p w14:paraId="44673E62" w14:textId="34CDE6F4" w:rsidR="004E0B4E" w:rsidRPr="00143159" w:rsidRDefault="00143159" w:rsidP="004E0B4E">
      <w:pPr>
        <w:widowControl/>
        <w:ind w:left="720"/>
        <w:rPr>
          <w:rFonts w:ascii="Garamond" w:hAnsi="Garamond"/>
          <w:bCs/>
          <w:szCs w:val="24"/>
        </w:rPr>
      </w:pPr>
      <w:r w:rsidRPr="00143159">
        <w:rPr>
          <w:rFonts w:ascii="Garamond" w:hAnsi="Garamond"/>
          <w:bCs/>
          <w:szCs w:val="24"/>
        </w:rPr>
        <w:t>I</w:t>
      </w:r>
      <w:r w:rsidR="001C3484" w:rsidRPr="00143159">
        <w:rPr>
          <w:rFonts w:ascii="Garamond" w:hAnsi="Garamond"/>
          <w:bCs/>
          <w:szCs w:val="24"/>
        </w:rPr>
        <w:t>ndicate which preference(s)</w:t>
      </w:r>
      <w:r>
        <w:rPr>
          <w:rFonts w:ascii="Garamond" w:hAnsi="Garamond"/>
          <w:bCs/>
          <w:szCs w:val="24"/>
        </w:rPr>
        <w:t>, if any,</w:t>
      </w:r>
      <w:r w:rsidR="001C3484" w:rsidRPr="00143159">
        <w:rPr>
          <w:rFonts w:ascii="Garamond" w:hAnsi="Garamond"/>
          <w:bCs/>
          <w:szCs w:val="24"/>
        </w:rPr>
        <w:t xml:space="preserve"> </w:t>
      </w:r>
      <w:r>
        <w:rPr>
          <w:rFonts w:ascii="Garamond" w:hAnsi="Garamond"/>
          <w:bCs/>
          <w:szCs w:val="24"/>
        </w:rPr>
        <w:t>Respondent</w:t>
      </w:r>
      <w:r w:rsidR="001C3484" w:rsidRPr="00143159">
        <w:rPr>
          <w:rFonts w:ascii="Garamond" w:hAnsi="Garamond"/>
          <w:bCs/>
          <w:szCs w:val="24"/>
        </w:rPr>
        <w:t xml:space="preserve"> intend</w:t>
      </w:r>
      <w:r>
        <w:rPr>
          <w:rFonts w:ascii="Garamond" w:hAnsi="Garamond"/>
          <w:bCs/>
          <w:szCs w:val="24"/>
        </w:rPr>
        <w:t>s</w:t>
      </w:r>
      <w:r w:rsidR="001C3484" w:rsidRPr="00143159">
        <w:rPr>
          <w:rFonts w:ascii="Garamond" w:hAnsi="Garamond"/>
          <w:bCs/>
          <w:szCs w:val="24"/>
        </w:rPr>
        <w:t xml:space="preserve"> to claim</w:t>
      </w:r>
      <w:r>
        <w:rPr>
          <w:rFonts w:ascii="Garamond" w:hAnsi="Garamond"/>
          <w:bCs/>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E0B4E" w:rsidRPr="001C3484" w14:paraId="38B4E5F5" w14:textId="77777777" w:rsidTr="00C807AE">
        <w:tc>
          <w:tcPr>
            <w:tcW w:w="10795" w:type="dxa"/>
            <w:shd w:val="clear" w:color="auto" w:fill="BDD6EE" w:themeFill="accent5" w:themeFillTint="66"/>
          </w:tcPr>
          <w:p w14:paraId="47D104E0" w14:textId="08EF59CB" w:rsidR="004E0B4E" w:rsidRPr="001C3484" w:rsidRDefault="00F87984" w:rsidP="00C807AE">
            <w:pPr>
              <w:rPr>
                <w:rFonts w:ascii="Garamond" w:hAnsi="Garamond"/>
                <w:szCs w:val="24"/>
              </w:rPr>
            </w:pPr>
            <w:r w:rsidRPr="00F87984">
              <w:rPr>
                <w:rFonts w:ascii="Garamond" w:hAnsi="Garamond"/>
                <w:szCs w:val="24"/>
              </w:rPr>
              <w:lastRenderedPageBreak/>
              <w:t>Pace does not qualify under any of the Buy Indiana Preferences</w:t>
            </w:r>
          </w:p>
        </w:tc>
      </w:tr>
    </w:tbl>
    <w:p w14:paraId="59B9CA00" w14:textId="77777777" w:rsidR="00FD5220" w:rsidRPr="001C3484" w:rsidRDefault="00FD5220" w:rsidP="00464101">
      <w:pPr>
        <w:widowControl/>
        <w:tabs>
          <w:tab w:val="left" w:pos="360"/>
        </w:tabs>
        <w:rPr>
          <w:rFonts w:ascii="Garamond" w:hAnsi="Garamond"/>
          <w:b/>
          <w:szCs w:val="24"/>
        </w:rPr>
      </w:pPr>
    </w:p>
    <w:p w14:paraId="2BFDE289" w14:textId="186D956E" w:rsidR="005A0FC8" w:rsidRPr="001C3484" w:rsidRDefault="00FD5220" w:rsidP="00844689">
      <w:pPr>
        <w:widowControl/>
        <w:numPr>
          <w:ilvl w:val="2"/>
          <w:numId w:val="22"/>
        </w:numPr>
        <w:tabs>
          <w:tab w:val="left" w:pos="360"/>
        </w:tabs>
        <w:rPr>
          <w:rFonts w:ascii="Garamond" w:hAnsi="Garamond"/>
          <w:szCs w:val="24"/>
        </w:rPr>
      </w:pPr>
      <w:r w:rsidRPr="001C3484">
        <w:rPr>
          <w:rFonts w:ascii="Garamond" w:hAnsi="Garamond"/>
          <w:b/>
          <w:szCs w:val="24"/>
        </w:rPr>
        <w:t xml:space="preserve">Payment - </w:t>
      </w:r>
      <w:r w:rsidRPr="001C3484">
        <w:rPr>
          <w:rFonts w:ascii="Garamond" w:hAnsi="Garamond"/>
          <w:szCs w:val="24"/>
        </w:rPr>
        <w:t>Please provide the requested information in RFP Section 2.3.15.</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F655C2" w:rsidRPr="001C3484" w14:paraId="000C41AE" w14:textId="77777777" w:rsidTr="00AB5E52">
        <w:tc>
          <w:tcPr>
            <w:tcW w:w="10795" w:type="dxa"/>
            <w:shd w:val="clear" w:color="auto" w:fill="BDD6EE" w:themeFill="accent5" w:themeFillTint="66"/>
          </w:tcPr>
          <w:p w14:paraId="45E868E0" w14:textId="7EF3D028" w:rsidR="00F655C2" w:rsidRPr="001C3484" w:rsidRDefault="00F87984" w:rsidP="00464101">
            <w:pPr>
              <w:rPr>
                <w:rFonts w:ascii="Garamond" w:hAnsi="Garamond"/>
                <w:szCs w:val="24"/>
              </w:rPr>
            </w:pPr>
            <w:r w:rsidRPr="00F87984">
              <w:rPr>
                <w:rFonts w:ascii="Garamond" w:hAnsi="Garamond"/>
                <w:szCs w:val="24"/>
              </w:rPr>
              <w:t>Pace accepts credit cards from clients daily. The project manager can communicate expected costs at time of sample kit request/ samples received.</w:t>
            </w:r>
          </w:p>
        </w:tc>
      </w:tr>
    </w:tbl>
    <w:p w14:paraId="71405DB1" w14:textId="77777777" w:rsidR="00F655C2" w:rsidRPr="001C3484" w:rsidRDefault="00F655C2" w:rsidP="00464101">
      <w:pPr>
        <w:widowControl/>
        <w:rPr>
          <w:rFonts w:ascii="Garamond" w:hAnsi="Garamond"/>
          <w:szCs w:val="24"/>
        </w:rPr>
      </w:pPr>
    </w:p>
    <w:sectPr w:rsidR="00F655C2" w:rsidRPr="001C3484" w:rsidSect="00AB5E52">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B4E24" w14:textId="77777777" w:rsidR="00C807AE" w:rsidRDefault="00C807AE" w:rsidP="00587745">
      <w:r>
        <w:separator/>
      </w:r>
    </w:p>
  </w:endnote>
  <w:endnote w:type="continuationSeparator" w:id="0">
    <w:p w14:paraId="77BBFBB6" w14:textId="77777777" w:rsidR="00C807AE" w:rsidRDefault="00C807AE" w:rsidP="00587745">
      <w:r>
        <w:continuationSeparator/>
      </w:r>
    </w:p>
  </w:endnote>
  <w:endnote w:type="continuationNotice" w:id="1">
    <w:p w14:paraId="00AFB771" w14:textId="77777777" w:rsidR="00C807AE" w:rsidRDefault="00C80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aramond" w:hAnsi="Garamond"/>
        <w:sz w:val="20"/>
      </w:rPr>
      <w:id w:val="-1705397685"/>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1DEBE580" w14:textId="4152E00F" w:rsidR="00AB5E52" w:rsidRPr="00AB5E52" w:rsidRDefault="00AB5E52" w:rsidP="00AB5E52">
            <w:pPr>
              <w:pStyle w:val="Footer"/>
              <w:jc w:val="right"/>
              <w:rPr>
                <w:rFonts w:ascii="Garamond" w:hAnsi="Garamond"/>
                <w:sz w:val="20"/>
              </w:rPr>
            </w:pPr>
            <w:r w:rsidRPr="00AB5E52">
              <w:rPr>
                <w:rFonts w:ascii="Garamond" w:hAnsi="Garamond"/>
                <w:sz w:val="20"/>
              </w:rPr>
              <w:t xml:space="preserve">Page </w:t>
            </w:r>
            <w:r w:rsidRPr="00AB5E52">
              <w:rPr>
                <w:rFonts w:ascii="Garamond" w:hAnsi="Garamond"/>
                <w:b/>
                <w:bCs/>
                <w:sz w:val="20"/>
              </w:rPr>
              <w:fldChar w:fldCharType="begin"/>
            </w:r>
            <w:r w:rsidRPr="00AB5E52">
              <w:rPr>
                <w:rFonts w:ascii="Garamond" w:hAnsi="Garamond"/>
                <w:b/>
                <w:bCs/>
                <w:sz w:val="20"/>
              </w:rPr>
              <w:instrText xml:space="preserve"> PAGE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r w:rsidRPr="00AB5E52">
              <w:rPr>
                <w:rFonts w:ascii="Garamond" w:hAnsi="Garamond"/>
                <w:sz w:val="20"/>
              </w:rPr>
              <w:t xml:space="preserve"> of </w:t>
            </w:r>
            <w:r w:rsidRPr="00AB5E52">
              <w:rPr>
                <w:rFonts w:ascii="Garamond" w:hAnsi="Garamond"/>
                <w:b/>
                <w:bCs/>
                <w:sz w:val="20"/>
              </w:rPr>
              <w:fldChar w:fldCharType="begin"/>
            </w:r>
            <w:r w:rsidRPr="00AB5E52">
              <w:rPr>
                <w:rFonts w:ascii="Garamond" w:hAnsi="Garamond"/>
                <w:b/>
                <w:bCs/>
                <w:sz w:val="20"/>
              </w:rPr>
              <w:instrText xml:space="preserve"> NUMPAGES  </w:instrText>
            </w:r>
            <w:r w:rsidRPr="00AB5E52">
              <w:rPr>
                <w:rFonts w:ascii="Garamond" w:hAnsi="Garamond"/>
                <w:b/>
                <w:bCs/>
                <w:sz w:val="20"/>
              </w:rPr>
              <w:fldChar w:fldCharType="separate"/>
            </w:r>
            <w:r w:rsidRPr="00AB5E52">
              <w:rPr>
                <w:rFonts w:ascii="Garamond" w:hAnsi="Garamond"/>
                <w:b/>
                <w:bCs/>
                <w:noProof/>
                <w:sz w:val="20"/>
              </w:rPr>
              <w:t>2</w:t>
            </w:r>
            <w:r w:rsidRPr="00AB5E52">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E1AE23" w14:textId="77777777" w:rsidR="00C807AE" w:rsidRDefault="00C807AE" w:rsidP="00587745">
      <w:r>
        <w:separator/>
      </w:r>
    </w:p>
  </w:footnote>
  <w:footnote w:type="continuationSeparator" w:id="0">
    <w:p w14:paraId="7EAAA940" w14:textId="77777777" w:rsidR="00C807AE" w:rsidRDefault="00C807AE" w:rsidP="00587745">
      <w:r>
        <w:continuationSeparator/>
      </w:r>
    </w:p>
  </w:footnote>
  <w:footnote w:type="continuationNotice" w:id="1">
    <w:p w14:paraId="5416BB9E" w14:textId="77777777" w:rsidR="00C807AE" w:rsidRDefault="00C807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BC2BF" w14:textId="38CF539E" w:rsidR="00587745" w:rsidRDefault="00587745" w:rsidP="00587745">
    <w:pPr>
      <w:jc w:val="center"/>
      <w:rPr>
        <w:rFonts w:ascii="Garamond" w:hAnsi="Garamond"/>
        <w:b/>
        <w:szCs w:val="24"/>
      </w:rPr>
    </w:pPr>
    <w:r>
      <w:rPr>
        <w:rFonts w:ascii="Garamond" w:hAnsi="Garamond"/>
        <w:b/>
        <w:szCs w:val="24"/>
      </w:rPr>
      <w:t>RFP 2</w:t>
    </w:r>
    <w:r w:rsidR="002A7C6E">
      <w:rPr>
        <w:rFonts w:ascii="Garamond" w:hAnsi="Garamond"/>
        <w:b/>
        <w:szCs w:val="24"/>
      </w:rPr>
      <w:t>1</w:t>
    </w:r>
    <w:r w:rsidR="003F79D6">
      <w:rPr>
        <w:rFonts w:ascii="Garamond" w:hAnsi="Garamond"/>
        <w:b/>
        <w:szCs w:val="24"/>
      </w:rPr>
      <w:t>-</w:t>
    </w:r>
    <w:r w:rsidR="0026247F">
      <w:rPr>
        <w:rFonts w:ascii="Garamond" w:hAnsi="Garamond"/>
        <w:b/>
        <w:szCs w:val="24"/>
      </w:rPr>
      <w:t>66919</w:t>
    </w:r>
    <w:r w:rsidRPr="00480672">
      <w:rPr>
        <w:rFonts w:ascii="Garamond" w:hAnsi="Garamond"/>
        <w:b/>
        <w:szCs w:val="24"/>
      </w:rPr>
      <w:t xml:space="preserve"> </w:t>
    </w:r>
  </w:p>
  <w:p w14:paraId="682AE49D" w14:textId="77777777" w:rsidR="00587745" w:rsidRPr="00480672" w:rsidRDefault="00587745" w:rsidP="00587745">
    <w:pPr>
      <w:jc w:val="center"/>
      <w:rPr>
        <w:rFonts w:ascii="Garamond" w:hAnsi="Garamond"/>
        <w:b/>
        <w:szCs w:val="24"/>
      </w:rPr>
    </w:pPr>
    <w:r w:rsidRPr="00480672">
      <w:rPr>
        <w:rFonts w:ascii="Garamond" w:hAnsi="Garamond"/>
        <w:b/>
        <w:szCs w:val="24"/>
      </w:rPr>
      <w:t>BUSINESS PROPOSAL</w:t>
    </w:r>
  </w:p>
  <w:p w14:paraId="2D06E62C" w14:textId="3D47A2D1" w:rsidR="00587745" w:rsidRDefault="00587745" w:rsidP="00587745">
    <w:pPr>
      <w:jc w:val="center"/>
      <w:rPr>
        <w:rFonts w:ascii="Garamond" w:hAnsi="Garamond"/>
        <w:b/>
        <w:szCs w:val="24"/>
      </w:rPr>
    </w:pPr>
    <w:r w:rsidRPr="00480672">
      <w:rPr>
        <w:rFonts w:ascii="Garamond" w:hAnsi="Garamond"/>
        <w:b/>
        <w:szCs w:val="24"/>
      </w:rPr>
      <w:t>ATTACHMENT E</w:t>
    </w:r>
  </w:p>
  <w:p w14:paraId="003DF4AF" w14:textId="77777777" w:rsidR="00587745" w:rsidRPr="00AB5E52" w:rsidRDefault="00587745" w:rsidP="00587745">
    <w:pPr>
      <w:jc w:val="center"/>
      <w:rPr>
        <w:rFonts w:ascii="Garamond" w:hAnsi="Garamond"/>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0864F2C"/>
    <w:multiLevelType w:val="multilevel"/>
    <w:tmpl w:val="1F24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EF45E0"/>
    <w:multiLevelType w:val="multilevel"/>
    <w:tmpl w:val="B00C6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8BA50CB"/>
    <w:multiLevelType w:val="multilevel"/>
    <w:tmpl w:val="EDE6543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3"/>
  </w:num>
  <w:num w:numId="4">
    <w:abstractNumId w:val="10"/>
  </w:num>
  <w:num w:numId="5">
    <w:abstractNumId w:val="4"/>
  </w:num>
  <w:num w:numId="6">
    <w:abstractNumId w:val="17"/>
  </w:num>
  <w:num w:numId="7">
    <w:abstractNumId w:val="21"/>
  </w:num>
  <w:num w:numId="8">
    <w:abstractNumId w:val="24"/>
  </w:num>
  <w:num w:numId="9">
    <w:abstractNumId w:val="20"/>
  </w:num>
  <w:num w:numId="10">
    <w:abstractNumId w:val="1"/>
  </w:num>
  <w:num w:numId="11">
    <w:abstractNumId w:val="0"/>
  </w:num>
  <w:num w:numId="12">
    <w:abstractNumId w:val="18"/>
  </w:num>
  <w:num w:numId="13">
    <w:abstractNumId w:val="22"/>
  </w:num>
  <w:num w:numId="14">
    <w:abstractNumId w:val="3"/>
  </w:num>
  <w:num w:numId="15">
    <w:abstractNumId w:val="16"/>
  </w:num>
  <w:num w:numId="16">
    <w:abstractNumId w:val="14"/>
  </w:num>
  <w:num w:numId="17">
    <w:abstractNumId w:val="15"/>
  </w:num>
  <w:num w:numId="18">
    <w:abstractNumId w:val="1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num>
  <w:num w:numId="23">
    <w:abstractNumId w:val="8"/>
  </w:num>
  <w:num w:numId="24">
    <w:abstractNumId w:val="1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4EE"/>
    <w:rsid w:val="0000708C"/>
    <w:rsid w:val="00014855"/>
    <w:rsid w:val="000170E8"/>
    <w:rsid w:val="000207A2"/>
    <w:rsid w:val="00045EDA"/>
    <w:rsid w:val="00047DFD"/>
    <w:rsid w:val="00082362"/>
    <w:rsid w:val="0009140A"/>
    <w:rsid w:val="0009502C"/>
    <w:rsid w:val="000A7E85"/>
    <w:rsid w:val="000B0891"/>
    <w:rsid w:val="000C6DD8"/>
    <w:rsid w:val="000E5E2C"/>
    <w:rsid w:val="00100611"/>
    <w:rsid w:val="0011345F"/>
    <w:rsid w:val="00133B9C"/>
    <w:rsid w:val="00141B94"/>
    <w:rsid w:val="00142CC5"/>
    <w:rsid w:val="00143159"/>
    <w:rsid w:val="00147B55"/>
    <w:rsid w:val="00152828"/>
    <w:rsid w:val="00174793"/>
    <w:rsid w:val="00183752"/>
    <w:rsid w:val="001C3484"/>
    <w:rsid w:val="001F7706"/>
    <w:rsid w:val="00203D6A"/>
    <w:rsid w:val="00226458"/>
    <w:rsid w:val="0025534D"/>
    <w:rsid w:val="00260470"/>
    <w:rsid w:val="00260725"/>
    <w:rsid w:val="00261E4A"/>
    <w:rsid w:val="0026247F"/>
    <w:rsid w:val="00264B4D"/>
    <w:rsid w:val="00270673"/>
    <w:rsid w:val="002779CD"/>
    <w:rsid w:val="0028137A"/>
    <w:rsid w:val="002960D5"/>
    <w:rsid w:val="002A1C7E"/>
    <w:rsid w:val="002A7C6E"/>
    <w:rsid w:val="002B3A36"/>
    <w:rsid w:val="002C5FAB"/>
    <w:rsid w:val="002C7FF5"/>
    <w:rsid w:val="002D7147"/>
    <w:rsid w:val="002F0EC0"/>
    <w:rsid w:val="002F565B"/>
    <w:rsid w:val="003001D8"/>
    <w:rsid w:val="00311B64"/>
    <w:rsid w:val="00316613"/>
    <w:rsid w:val="00323710"/>
    <w:rsid w:val="003528C0"/>
    <w:rsid w:val="00370866"/>
    <w:rsid w:val="00372F7D"/>
    <w:rsid w:val="003B7A2F"/>
    <w:rsid w:val="003E057A"/>
    <w:rsid w:val="003E3E7E"/>
    <w:rsid w:val="003F006F"/>
    <w:rsid w:val="003F442B"/>
    <w:rsid w:val="003F59AD"/>
    <w:rsid w:val="003F79D6"/>
    <w:rsid w:val="004009A6"/>
    <w:rsid w:val="00405269"/>
    <w:rsid w:val="0041178B"/>
    <w:rsid w:val="004217C4"/>
    <w:rsid w:val="00436E61"/>
    <w:rsid w:val="0045070F"/>
    <w:rsid w:val="00463E52"/>
    <w:rsid w:val="00464101"/>
    <w:rsid w:val="004649FD"/>
    <w:rsid w:val="00473636"/>
    <w:rsid w:val="0047440B"/>
    <w:rsid w:val="00475BA1"/>
    <w:rsid w:val="00480672"/>
    <w:rsid w:val="0048383E"/>
    <w:rsid w:val="004846EB"/>
    <w:rsid w:val="00487E52"/>
    <w:rsid w:val="004914CA"/>
    <w:rsid w:val="004919D9"/>
    <w:rsid w:val="004C7E34"/>
    <w:rsid w:val="004D1A40"/>
    <w:rsid w:val="004E0B4E"/>
    <w:rsid w:val="004E4322"/>
    <w:rsid w:val="004E7F0E"/>
    <w:rsid w:val="004F67C4"/>
    <w:rsid w:val="00540A1C"/>
    <w:rsid w:val="00542998"/>
    <w:rsid w:val="005443C3"/>
    <w:rsid w:val="0056091C"/>
    <w:rsid w:val="00587745"/>
    <w:rsid w:val="005958DD"/>
    <w:rsid w:val="005A0FC8"/>
    <w:rsid w:val="005C383C"/>
    <w:rsid w:val="005E407D"/>
    <w:rsid w:val="005F14FB"/>
    <w:rsid w:val="005F7DB3"/>
    <w:rsid w:val="00603289"/>
    <w:rsid w:val="00610FE6"/>
    <w:rsid w:val="006122B8"/>
    <w:rsid w:val="00620C3F"/>
    <w:rsid w:val="006405E9"/>
    <w:rsid w:val="006442A6"/>
    <w:rsid w:val="0064547E"/>
    <w:rsid w:val="006676D8"/>
    <w:rsid w:val="00680148"/>
    <w:rsid w:val="00684AC2"/>
    <w:rsid w:val="006D13FE"/>
    <w:rsid w:val="006F6A33"/>
    <w:rsid w:val="00712C17"/>
    <w:rsid w:val="0071FB14"/>
    <w:rsid w:val="00721EDC"/>
    <w:rsid w:val="00741B7D"/>
    <w:rsid w:val="00752278"/>
    <w:rsid w:val="00786320"/>
    <w:rsid w:val="007915E5"/>
    <w:rsid w:val="007A00F7"/>
    <w:rsid w:val="007A07D3"/>
    <w:rsid w:val="007A0934"/>
    <w:rsid w:val="007A445A"/>
    <w:rsid w:val="007A6A61"/>
    <w:rsid w:val="007A6CD0"/>
    <w:rsid w:val="007B2329"/>
    <w:rsid w:val="007B75D8"/>
    <w:rsid w:val="007C1162"/>
    <w:rsid w:val="007F1B85"/>
    <w:rsid w:val="0081213B"/>
    <w:rsid w:val="0081395E"/>
    <w:rsid w:val="00817C11"/>
    <w:rsid w:val="0083653E"/>
    <w:rsid w:val="00837C1B"/>
    <w:rsid w:val="008441FC"/>
    <w:rsid w:val="00844689"/>
    <w:rsid w:val="00861CFE"/>
    <w:rsid w:val="008631B6"/>
    <w:rsid w:val="00866093"/>
    <w:rsid w:val="00877F50"/>
    <w:rsid w:val="008B17F0"/>
    <w:rsid w:val="008B20F1"/>
    <w:rsid w:val="008B723D"/>
    <w:rsid w:val="008C0942"/>
    <w:rsid w:val="008C2DFF"/>
    <w:rsid w:val="008C428E"/>
    <w:rsid w:val="008D6C71"/>
    <w:rsid w:val="008E0DCF"/>
    <w:rsid w:val="008E1A8A"/>
    <w:rsid w:val="008F18D8"/>
    <w:rsid w:val="008F4E85"/>
    <w:rsid w:val="00965FF1"/>
    <w:rsid w:val="00973F31"/>
    <w:rsid w:val="009941AC"/>
    <w:rsid w:val="009C260A"/>
    <w:rsid w:val="009E6461"/>
    <w:rsid w:val="00A265CA"/>
    <w:rsid w:val="00A3062E"/>
    <w:rsid w:val="00A71B2F"/>
    <w:rsid w:val="00A95A7D"/>
    <w:rsid w:val="00AB5E52"/>
    <w:rsid w:val="00AC786B"/>
    <w:rsid w:val="00AE44CA"/>
    <w:rsid w:val="00AE4A9F"/>
    <w:rsid w:val="00AF0FE2"/>
    <w:rsid w:val="00AF696A"/>
    <w:rsid w:val="00B05741"/>
    <w:rsid w:val="00B306E0"/>
    <w:rsid w:val="00B31295"/>
    <w:rsid w:val="00B3469E"/>
    <w:rsid w:val="00B600CC"/>
    <w:rsid w:val="00B61F0F"/>
    <w:rsid w:val="00B63AEF"/>
    <w:rsid w:val="00B66D79"/>
    <w:rsid w:val="00B671D0"/>
    <w:rsid w:val="00B77489"/>
    <w:rsid w:val="00BB4C38"/>
    <w:rsid w:val="00BD333A"/>
    <w:rsid w:val="00BE64CE"/>
    <w:rsid w:val="00BE73D7"/>
    <w:rsid w:val="00BF4C43"/>
    <w:rsid w:val="00BF4E0C"/>
    <w:rsid w:val="00BF5700"/>
    <w:rsid w:val="00BF7A21"/>
    <w:rsid w:val="00C14475"/>
    <w:rsid w:val="00C344E8"/>
    <w:rsid w:val="00C4058E"/>
    <w:rsid w:val="00C44C43"/>
    <w:rsid w:val="00C6103E"/>
    <w:rsid w:val="00C807AE"/>
    <w:rsid w:val="00C85E04"/>
    <w:rsid w:val="00C873FB"/>
    <w:rsid w:val="00C9083F"/>
    <w:rsid w:val="00CA327C"/>
    <w:rsid w:val="00CE2C8A"/>
    <w:rsid w:val="00CF76DA"/>
    <w:rsid w:val="00D00FD8"/>
    <w:rsid w:val="00D02615"/>
    <w:rsid w:val="00D42A84"/>
    <w:rsid w:val="00D45264"/>
    <w:rsid w:val="00D60ABD"/>
    <w:rsid w:val="00D61EF4"/>
    <w:rsid w:val="00D9324D"/>
    <w:rsid w:val="00DC47B8"/>
    <w:rsid w:val="00E05B09"/>
    <w:rsid w:val="00E16A6D"/>
    <w:rsid w:val="00E26774"/>
    <w:rsid w:val="00E26E01"/>
    <w:rsid w:val="00E55CD1"/>
    <w:rsid w:val="00E65CF2"/>
    <w:rsid w:val="00E73B5C"/>
    <w:rsid w:val="00E929E5"/>
    <w:rsid w:val="00E94999"/>
    <w:rsid w:val="00EA00B7"/>
    <w:rsid w:val="00EA5FBE"/>
    <w:rsid w:val="00EAA29F"/>
    <w:rsid w:val="00ED3F55"/>
    <w:rsid w:val="00ED5A55"/>
    <w:rsid w:val="00EF0A39"/>
    <w:rsid w:val="00F17E4D"/>
    <w:rsid w:val="00F27DB8"/>
    <w:rsid w:val="00F4250F"/>
    <w:rsid w:val="00F4574F"/>
    <w:rsid w:val="00F47F54"/>
    <w:rsid w:val="00F56FE6"/>
    <w:rsid w:val="00F655C2"/>
    <w:rsid w:val="00F67C19"/>
    <w:rsid w:val="00F72BF2"/>
    <w:rsid w:val="00F87984"/>
    <w:rsid w:val="00F97D1B"/>
    <w:rsid w:val="00FA25A9"/>
    <w:rsid w:val="00FA511A"/>
    <w:rsid w:val="00FB6F5E"/>
    <w:rsid w:val="00FC508A"/>
    <w:rsid w:val="00FD141D"/>
    <w:rsid w:val="00FD5220"/>
    <w:rsid w:val="015855E6"/>
    <w:rsid w:val="02E855B6"/>
    <w:rsid w:val="02E9C631"/>
    <w:rsid w:val="03DFFBB4"/>
    <w:rsid w:val="043950F0"/>
    <w:rsid w:val="044059AC"/>
    <w:rsid w:val="047F1700"/>
    <w:rsid w:val="051A511C"/>
    <w:rsid w:val="06BC1243"/>
    <w:rsid w:val="07157DF5"/>
    <w:rsid w:val="074F408D"/>
    <w:rsid w:val="0773B8AF"/>
    <w:rsid w:val="08EB6EE1"/>
    <w:rsid w:val="0924B5C0"/>
    <w:rsid w:val="0BADF221"/>
    <w:rsid w:val="0BE30CFE"/>
    <w:rsid w:val="0EEE4006"/>
    <w:rsid w:val="0F66765A"/>
    <w:rsid w:val="1053A635"/>
    <w:rsid w:val="108D5D25"/>
    <w:rsid w:val="10C37721"/>
    <w:rsid w:val="11A1249E"/>
    <w:rsid w:val="1219A643"/>
    <w:rsid w:val="12464A90"/>
    <w:rsid w:val="125F71A8"/>
    <w:rsid w:val="13E76A0C"/>
    <w:rsid w:val="145F7BA6"/>
    <w:rsid w:val="147B1204"/>
    <w:rsid w:val="147FC17A"/>
    <w:rsid w:val="159D6DF9"/>
    <w:rsid w:val="16C9A186"/>
    <w:rsid w:val="18360E91"/>
    <w:rsid w:val="19CF64AB"/>
    <w:rsid w:val="1A36BEBB"/>
    <w:rsid w:val="1A371216"/>
    <w:rsid w:val="1B5923F5"/>
    <w:rsid w:val="1BF0154D"/>
    <w:rsid w:val="1DB68AA0"/>
    <w:rsid w:val="1E5BBA4E"/>
    <w:rsid w:val="20449AB9"/>
    <w:rsid w:val="21555252"/>
    <w:rsid w:val="2238EFAC"/>
    <w:rsid w:val="22A5A3C3"/>
    <w:rsid w:val="234B0D7D"/>
    <w:rsid w:val="23A749D4"/>
    <w:rsid w:val="23F8DCEC"/>
    <w:rsid w:val="24273FE0"/>
    <w:rsid w:val="24E6DDDE"/>
    <w:rsid w:val="25991332"/>
    <w:rsid w:val="25CD6774"/>
    <w:rsid w:val="28195C19"/>
    <w:rsid w:val="28DA8985"/>
    <w:rsid w:val="296EBB63"/>
    <w:rsid w:val="2B339DE1"/>
    <w:rsid w:val="2B5E0CE8"/>
    <w:rsid w:val="2B9900F3"/>
    <w:rsid w:val="2C33FDD8"/>
    <w:rsid w:val="2C964C7F"/>
    <w:rsid w:val="2CC37D6B"/>
    <w:rsid w:val="2CF9DD49"/>
    <w:rsid w:val="2E0B4715"/>
    <w:rsid w:val="2F5B301B"/>
    <w:rsid w:val="30591540"/>
    <w:rsid w:val="30EC418A"/>
    <w:rsid w:val="330630AC"/>
    <w:rsid w:val="33A2BDAA"/>
    <w:rsid w:val="34977D5F"/>
    <w:rsid w:val="363BCE98"/>
    <w:rsid w:val="36C6211D"/>
    <w:rsid w:val="388689BD"/>
    <w:rsid w:val="38BB2239"/>
    <w:rsid w:val="38D57810"/>
    <w:rsid w:val="390F3D00"/>
    <w:rsid w:val="3B0749B8"/>
    <w:rsid w:val="3B9ED054"/>
    <w:rsid w:val="3BA6BDBD"/>
    <w:rsid w:val="3F35F2FE"/>
    <w:rsid w:val="3FC9DA48"/>
    <w:rsid w:val="42683D19"/>
    <w:rsid w:val="43012943"/>
    <w:rsid w:val="43318B5C"/>
    <w:rsid w:val="4339AAB8"/>
    <w:rsid w:val="437BAF67"/>
    <w:rsid w:val="438AC644"/>
    <w:rsid w:val="43919784"/>
    <w:rsid w:val="442B77EA"/>
    <w:rsid w:val="449503A1"/>
    <w:rsid w:val="48BB1E91"/>
    <w:rsid w:val="48D27E25"/>
    <w:rsid w:val="490E683B"/>
    <w:rsid w:val="49F14C86"/>
    <w:rsid w:val="4AB83471"/>
    <w:rsid w:val="4AF84CDE"/>
    <w:rsid w:val="4B5911BE"/>
    <w:rsid w:val="4BD76048"/>
    <w:rsid w:val="4BE38E23"/>
    <w:rsid w:val="4C64EF12"/>
    <w:rsid w:val="4C912681"/>
    <w:rsid w:val="4CF947D7"/>
    <w:rsid w:val="4E7F848D"/>
    <w:rsid w:val="4EDCF1D6"/>
    <w:rsid w:val="4F838638"/>
    <w:rsid w:val="4FC8C743"/>
    <w:rsid w:val="5062C3C3"/>
    <w:rsid w:val="5078C237"/>
    <w:rsid w:val="50C00958"/>
    <w:rsid w:val="52BB0839"/>
    <w:rsid w:val="53103E1C"/>
    <w:rsid w:val="53F0B488"/>
    <w:rsid w:val="53F7F430"/>
    <w:rsid w:val="5517CE23"/>
    <w:rsid w:val="55319DE5"/>
    <w:rsid w:val="5625B17D"/>
    <w:rsid w:val="57B40DBB"/>
    <w:rsid w:val="58141021"/>
    <w:rsid w:val="58540BC4"/>
    <w:rsid w:val="59C59D97"/>
    <w:rsid w:val="5C3DA41F"/>
    <w:rsid w:val="5D9C9780"/>
    <w:rsid w:val="5E7AA685"/>
    <w:rsid w:val="5EC5E7F0"/>
    <w:rsid w:val="611D32E6"/>
    <w:rsid w:val="61F7B7F8"/>
    <w:rsid w:val="62291E95"/>
    <w:rsid w:val="63098AD0"/>
    <w:rsid w:val="63143FFD"/>
    <w:rsid w:val="63681D5B"/>
    <w:rsid w:val="6408C54C"/>
    <w:rsid w:val="641822E7"/>
    <w:rsid w:val="6421D96C"/>
    <w:rsid w:val="65754560"/>
    <w:rsid w:val="6650323F"/>
    <w:rsid w:val="66C62B47"/>
    <w:rsid w:val="6718694E"/>
    <w:rsid w:val="67332F21"/>
    <w:rsid w:val="679BA06C"/>
    <w:rsid w:val="6897AC14"/>
    <w:rsid w:val="69CB8A7D"/>
    <w:rsid w:val="6A9939AD"/>
    <w:rsid w:val="6C9491C5"/>
    <w:rsid w:val="6D25D37B"/>
    <w:rsid w:val="6E48039F"/>
    <w:rsid w:val="6E5217FE"/>
    <w:rsid w:val="6EA2B0A6"/>
    <w:rsid w:val="6F68F343"/>
    <w:rsid w:val="6FA86FF9"/>
    <w:rsid w:val="6FEA7A50"/>
    <w:rsid w:val="719E8187"/>
    <w:rsid w:val="71B58B52"/>
    <w:rsid w:val="71FFC706"/>
    <w:rsid w:val="7238487B"/>
    <w:rsid w:val="72E5E5D2"/>
    <w:rsid w:val="735F488A"/>
    <w:rsid w:val="761D547B"/>
    <w:rsid w:val="76377F98"/>
    <w:rsid w:val="7670FA4B"/>
    <w:rsid w:val="771D152C"/>
    <w:rsid w:val="78C19D88"/>
    <w:rsid w:val="7B7209B8"/>
    <w:rsid w:val="7DE0F3A5"/>
    <w:rsid w:val="7E363CA0"/>
    <w:rsid w:val="7EAB006F"/>
    <w:rsid w:val="7F888E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23DC2108-3DE8-460C-A4F2-F78654457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Body Text Indent 3" w:uiPriority="99"/>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uiPriority w:val="99"/>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Header">
    <w:name w:val="header"/>
    <w:basedOn w:val="Normal"/>
    <w:link w:val="HeaderChar"/>
    <w:rsid w:val="00587745"/>
    <w:pPr>
      <w:tabs>
        <w:tab w:val="center" w:pos="4680"/>
        <w:tab w:val="right" w:pos="9360"/>
      </w:tabs>
    </w:pPr>
  </w:style>
  <w:style w:type="character" w:customStyle="1" w:styleId="HeaderChar">
    <w:name w:val="Header Char"/>
    <w:basedOn w:val="DefaultParagraphFont"/>
    <w:link w:val="Header"/>
    <w:rsid w:val="00587745"/>
    <w:rPr>
      <w:rFonts w:ascii="Courier" w:hAnsi="Courier"/>
      <w:snapToGrid w:val="0"/>
      <w:sz w:val="24"/>
    </w:rPr>
  </w:style>
  <w:style w:type="paragraph" w:styleId="Footer">
    <w:name w:val="footer"/>
    <w:basedOn w:val="Normal"/>
    <w:link w:val="FooterChar"/>
    <w:uiPriority w:val="99"/>
    <w:rsid w:val="00587745"/>
    <w:pPr>
      <w:tabs>
        <w:tab w:val="center" w:pos="4680"/>
        <w:tab w:val="right" w:pos="9360"/>
      </w:tabs>
    </w:pPr>
  </w:style>
  <w:style w:type="character" w:customStyle="1" w:styleId="FooterChar">
    <w:name w:val="Footer Char"/>
    <w:basedOn w:val="DefaultParagraphFont"/>
    <w:link w:val="Footer"/>
    <w:uiPriority w:val="99"/>
    <w:rsid w:val="00587745"/>
    <w:rPr>
      <w:rFonts w:ascii="Courier" w:hAnsi="Courier"/>
      <w:snapToGrid w:val="0"/>
      <w:sz w:val="24"/>
    </w:rPr>
  </w:style>
  <w:style w:type="paragraph" w:styleId="NoSpacing">
    <w:name w:val="No Spacing"/>
    <w:uiPriority w:val="1"/>
    <w:qFormat/>
    <w:rsid w:val="00A95A7D"/>
    <w:rPr>
      <w:rFonts w:ascii="Calibri" w:eastAsia="Calibri" w:hAnsi="Calibri"/>
      <w:sz w:val="22"/>
      <w:szCs w:val="22"/>
    </w:rPr>
  </w:style>
  <w:style w:type="paragraph" w:customStyle="1" w:styleId="paragraph">
    <w:name w:val="paragraph"/>
    <w:basedOn w:val="Normal"/>
    <w:rsid w:val="00F87984"/>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F87984"/>
  </w:style>
  <w:style w:type="character" w:customStyle="1" w:styleId="eop">
    <w:name w:val="eop"/>
    <w:basedOn w:val="DefaultParagraphFont"/>
    <w:rsid w:val="00F87984"/>
  </w:style>
  <w:style w:type="character" w:styleId="UnresolvedMention">
    <w:name w:val="Unresolved Mention"/>
    <w:basedOn w:val="DefaultParagraphFont"/>
    <w:uiPriority w:val="99"/>
    <w:semiHidden/>
    <w:unhideWhenUsed/>
    <w:rsid w:val="00F87984"/>
    <w:rPr>
      <w:color w:val="605E5C"/>
      <w:shd w:val="clear" w:color="auto" w:fill="E1DFDD"/>
    </w:rPr>
  </w:style>
  <w:style w:type="paragraph" w:styleId="ListParagraph">
    <w:name w:val="List Paragraph"/>
    <w:basedOn w:val="Normal"/>
    <w:uiPriority w:val="34"/>
    <w:qFormat/>
    <w:rsid w:val="00F17E4D"/>
    <w:pPr>
      <w:ind w:left="720"/>
      <w:contextualSpacing/>
    </w:pPr>
  </w:style>
  <w:style w:type="paragraph" w:styleId="BodyText3">
    <w:name w:val="Body Text 3"/>
    <w:basedOn w:val="Normal"/>
    <w:link w:val="BodyText3Char"/>
    <w:rsid w:val="00684AC2"/>
    <w:pPr>
      <w:spacing w:after="120"/>
    </w:pPr>
    <w:rPr>
      <w:sz w:val="16"/>
      <w:szCs w:val="16"/>
    </w:rPr>
  </w:style>
  <w:style w:type="character" w:customStyle="1" w:styleId="BodyText3Char">
    <w:name w:val="Body Text 3 Char"/>
    <w:basedOn w:val="DefaultParagraphFont"/>
    <w:link w:val="BodyText3"/>
    <w:rsid w:val="00684AC2"/>
    <w:rPr>
      <w:rFonts w:ascii="Courier" w:hAnsi="Courie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6387019">
      <w:bodyDiv w:val="1"/>
      <w:marLeft w:val="0"/>
      <w:marRight w:val="0"/>
      <w:marTop w:val="0"/>
      <w:marBottom w:val="0"/>
      <w:divBdr>
        <w:top w:val="none" w:sz="0" w:space="0" w:color="auto"/>
        <w:left w:val="none" w:sz="0" w:space="0" w:color="auto"/>
        <w:bottom w:val="none" w:sz="0" w:space="0" w:color="auto"/>
        <w:right w:val="none" w:sz="0" w:space="0" w:color="auto"/>
      </w:divBdr>
      <w:divsChild>
        <w:div w:id="351808810">
          <w:marLeft w:val="0"/>
          <w:marRight w:val="0"/>
          <w:marTop w:val="0"/>
          <w:marBottom w:val="0"/>
          <w:divBdr>
            <w:top w:val="none" w:sz="0" w:space="0" w:color="auto"/>
            <w:left w:val="none" w:sz="0" w:space="0" w:color="auto"/>
            <w:bottom w:val="none" w:sz="0" w:space="0" w:color="auto"/>
            <w:right w:val="none" w:sz="0" w:space="0" w:color="auto"/>
          </w:divBdr>
        </w:div>
        <w:div w:id="769858457">
          <w:marLeft w:val="0"/>
          <w:marRight w:val="0"/>
          <w:marTop w:val="0"/>
          <w:marBottom w:val="0"/>
          <w:divBdr>
            <w:top w:val="none" w:sz="0" w:space="0" w:color="auto"/>
            <w:left w:val="none" w:sz="0" w:space="0" w:color="auto"/>
            <w:bottom w:val="none" w:sz="0" w:space="0" w:color="auto"/>
            <w:right w:val="none" w:sz="0" w:space="0" w:color="auto"/>
          </w:divBdr>
        </w:div>
        <w:div w:id="1526481508">
          <w:marLeft w:val="0"/>
          <w:marRight w:val="0"/>
          <w:marTop w:val="0"/>
          <w:marBottom w:val="0"/>
          <w:divBdr>
            <w:top w:val="none" w:sz="0" w:space="0" w:color="auto"/>
            <w:left w:val="none" w:sz="0" w:space="0" w:color="auto"/>
            <w:bottom w:val="none" w:sz="0" w:space="0" w:color="auto"/>
            <w:right w:val="none" w:sz="0" w:space="0" w:color="auto"/>
          </w:divBdr>
        </w:div>
      </w:divsChild>
    </w:div>
    <w:div w:id="1305814912">
      <w:bodyDiv w:val="1"/>
      <w:marLeft w:val="0"/>
      <w:marRight w:val="0"/>
      <w:marTop w:val="0"/>
      <w:marBottom w:val="0"/>
      <w:divBdr>
        <w:top w:val="none" w:sz="0" w:space="0" w:color="auto"/>
        <w:left w:val="none" w:sz="0" w:space="0" w:color="auto"/>
        <w:bottom w:val="none" w:sz="0" w:space="0" w:color="auto"/>
        <w:right w:val="none" w:sz="0" w:space="0" w:color="auto"/>
      </w:divBdr>
      <w:divsChild>
        <w:div w:id="68381361">
          <w:marLeft w:val="0"/>
          <w:marRight w:val="0"/>
          <w:marTop w:val="0"/>
          <w:marBottom w:val="0"/>
          <w:divBdr>
            <w:top w:val="none" w:sz="0" w:space="0" w:color="auto"/>
            <w:left w:val="none" w:sz="0" w:space="0" w:color="auto"/>
            <w:bottom w:val="none" w:sz="0" w:space="0" w:color="auto"/>
            <w:right w:val="none" w:sz="0" w:space="0" w:color="auto"/>
          </w:divBdr>
          <w:divsChild>
            <w:div w:id="2069065519">
              <w:marLeft w:val="0"/>
              <w:marRight w:val="0"/>
              <w:marTop w:val="0"/>
              <w:marBottom w:val="0"/>
              <w:divBdr>
                <w:top w:val="none" w:sz="0" w:space="0" w:color="auto"/>
                <w:left w:val="none" w:sz="0" w:space="0" w:color="auto"/>
                <w:bottom w:val="none" w:sz="0" w:space="0" w:color="auto"/>
                <w:right w:val="none" w:sz="0" w:space="0" w:color="auto"/>
              </w:divBdr>
            </w:div>
          </w:divsChild>
        </w:div>
        <w:div w:id="1733885985">
          <w:marLeft w:val="0"/>
          <w:marRight w:val="0"/>
          <w:marTop w:val="0"/>
          <w:marBottom w:val="0"/>
          <w:divBdr>
            <w:top w:val="none" w:sz="0" w:space="0" w:color="auto"/>
            <w:left w:val="none" w:sz="0" w:space="0" w:color="auto"/>
            <w:bottom w:val="none" w:sz="0" w:space="0" w:color="auto"/>
            <w:right w:val="none" w:sz="0" w:space="0" w:color="auto"/>
          </w:divBdr>
          <w:divsChild>
            <w:div w:id="60924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29753">
      <w:bodyDiv w:val="1"/>
      <w:marLeft w:val="0"/>
      <w:marRight w:val="0"/>
      <w:marTop w:val="0"/>
      <w:marBottom w:val="0"/>
      <w:divBdr>
        <w:top w:val="none" w:sz="0" w:space="0" w:color="auto"/>
        <w:left w:val="none" w:sz="0" w:space="0" w:color="auto"/>
        <w:bottom w:val="none" w:sz="0" w:space="0" w:color="auto"/>
        <w:right w:val="none" w:sz="0" w:space="0" w:color="auto"/>
      </w:divBdr>
      <w:divsChild>
        <w:div w:id="50471278">
          <w:marLeft w:val="0"/>
          <w:marRight w:val="0"/>
          <w:marTop w:val="0"/>
          <w:marBottom w:val="0"/>
          <w:divBdr>
            <w:top w:val="none" w:sz="0" w:space="0" w:color="auto"/>
            <w:left w:val="none" w:sz="0" w:space="0" w:color="auto"/>
            <w:bottom w:val="none" w:sz="0" w:space="0" w:color="auto"/>
            <w:right w:val="none" w:sz="0" w:space="0" w:color="auto"/>
          </w:divBdr>
          <w:divsChild>
            <w:div w:id="315690028">
              <w:marLeft w:val="0"/>
              <w:marRight w:val="0"/>
              <w:marTop w:val="0"/>
              <w:marBottom w:val="0"/>
              <w:divBdr>
                <w:top w:val="none" w:sz="0" w:space="0" w:color="auto"/>
                <w:left w:val="none" w:sz="0" w:space="0" w:color="auto"/>
                <w:bottom w:val="none" w:sz="0" w:space="0" w:color="auto"/>
                <w:right w:val="none" w:sz="0" w:space="0" w:color="auto"/>
              </w:divBdr>
            </w:div>
          </w:divsChild>
        </w:div>
        <w:div w:id="714744127">
          <w:marLeft w:val="0"/>
          <w:marRight w:val="0"/>
          <w:marTop w:val="0"/>
          <w:marBottom w:val="0"/>
          <w:divBdr>
            <w:top w:val="none" w:sz="0" w:space="0" w:color="auto"/>
            <w:left w:val="none" w:sz="0" w:space="0" w:color="auto"/>
            <w:bottom w:val="none" w:sz="0" w:space="0" w:color="auto"/>
            <w:right w:val="none" w:sz="0" w:space="0" w:color="auto"/>
          </w:divBdr>
          <w:divsChild>
            <w:div w:id="340204770">
              <w:marLeft w:val="0"/>
              <w:marRight w:val="0"/>
              <w:marTop w:val="0"/>
              <w:marBottom w:val="0"/>
              <w:divBdr>
                <w:top w:val="none" w:sz="0" w:space="0" w:color="auto"/>
                <w:left w:val="none" w:sz="0" w:space="0" w:color="auto"/>
                <w:bottom w:val="none" w:sz="0" w:space="0" w:color="auto"/>
                <w:right w:val="none" w:sz="0" w:space="0" w:color="auto"/>
              </w:divBdr>
            </w:div>
          </w:divsChild>
        </w:div>
        <w:div w:id="773330615">
          <w:marLeft w:val="0"/>
          <w:marRight w:val="0"/>
          <w:marTop w:val="0"/>
          <w:marBottom w:val="0"/>
          <w:divBdr>
            <w:top w:val="none" w:sz="0" w:space="0" w:color="auto"/>
            <w:left w:val="none" w:sz="0" w:space="0" w:color="auto"/>
            <w:bottom w:val="none" w:sz="0" w:space="0" w:color="auto"/>
            <w:right w:val="none" w:sz="0" w:space="0" w:color="auto"/>
          </w:divBdr>
          <w:divsChild>
            <w:div w:id="347566826">
              <w:marLeft w:val="0"/>
              <w:marRight w:val="0"/>
              <w:marTop w:val="0"/>
              <w:marBottom w:val="0"/>
              <w:divBdr>
                <w:top w:val="none" w:sz="0" w:space="0" w:color="auto"/>
                <w:left w:val="none" w:sz="0" w:space="0" w:color="auto"/>
                <w:bottom w:val="none" w:sz="0" w:space="0" w:color="auto"/>
                <w:right w:val="none" w:sz="0" w:space="0" w:color="auto"/>
              </w:divBdr>
            </w:div>
          </w:divsChild>
        </w:div>
        <w:div w:id="803546098">
          <w:marLeft w:val="0"/>
          <w:marRight w:val="0"/>
          <w:marTop w:val="0"/>
          <w:marBottom w:val="0"/>
          <w:divBdr>
            <w:top w:val="none" w:sz="0" w:space="0" w:color="auto"/>
            <w:left w:val="none" w:sz="0" w:space="0" w:color="auto"/>
            <w:bottom w:val="none" w:sz="0" w:space="0" w:color="auto"/>
            <w:right w:val="none" w:sz="0" w:space="0" w:color="auto"/>
          </w:divBdr>
          <w:divsChild>
            <w:div w:id="1740521784">
              <w:marLeft w:val="0"/>
              <w:marRight w:val="0"/>
              <w:marTop w:val="0"/>
              <w:marBottom w:val="0"/>
              <w:divBdr>
                <w:top w:val="none" w:sz="0" w:space="0" w:color="auto"/>
                <w:left w:val="none" w:sz="0" w:space="0" w:color="auto"/>
                <w:bottom w:val="none" w:sz="0" w:space="0" w:color="auto"/>
                <w:right w:val="none" w:sz="0" w:space="0" w:color="auto"/>
              </w:divBdr>
            </w:div>
          </w:divsChild>
        </w:div>
        <w:div w:id="1040667573">
          <w:marLeft w:val="0"/>
          <w:marRight w:val="0"/>
          <w:marTop w:val="0"/>
          <w:marBottom w:val="0"/>
          <w:divBdr>
            <w:top w:val="none" w:sz="0" w:space="0" w:color="auto"/>
            <w:left w:val="none" w:sz="0" w:space="0" w:color="auto"/>
            <w:bottom w:val="none" w:sz="0" w:space="0" w:color="auto"/>
            <w:right w:val="none" w:sz="0" w:space="0" w:color="auto"/>
          </w:divBdr>
          <w:divsChild>
            <w:div w:id="760226733">
              <w:marLeft w:val="0"/>
              <w:marRight w:val="0"/>
              <w:marTop w:val="0"/>
              <w:marBottom w:val="0"/>
              <w:divBdr>
                <w:top w:val="none" w:sz="0" w:space="0" w:color="auto"/>
                <w:left w:val="none" w:sz="0" w:space="0" w:color="auto"/>
                <w:bottom w:val="none" w:sz="0" w:space="0" w:color="auto"/>
                <w:right w:val="none" w:sz="0" w:space="0" w:color="auto"/>
              </w:divBdr>
            </w:div>
          </w:divsChild>
        </w:div>
        <w:div w:id="1433471117">
          <w:marLeft w:val="0"/>
          <w:marRight w:val="0"/>
          <w:marTop w:val="0"/>
          <w:marBottom w:val="0"/>
          <w:divBdr>
            <w:top w:val="none" w:sz="0" w:space="0" w:color="auto"/>
            <w:left w:val="none" w:sz="0" w:space="0" w:color="auto"/>
            <w:bottom w:val="none" w:sz="0" w:space="0" w:color="auto"/>
            <w:right w:val="none" w:sz="0" w:space="0" w:color="auto"/>
          </w:divBdr>
          <w:divsChild>
            <w:div w:id="2106265350">
              <w:marLeft w:val="0"/>
              <w:marRight w:val="0"/>
              <w:marTop w:val="0"/>
              <w:marBottom w:val="0"/>
              <w:divBdr>
                <w:top w:val="none" w:sz="0" w:space="0" w:color="auto"/>
                <w:left w:val="none" w:sz="0" w:space="0" w:color="auto"/>
                <w:bottom w:val="none" w:sz="0" w:space="0" w:color="auto"/>
                <w:right w:val="none" w:sz="0" w:space="0" w:color="auto"/>
              </w:divBdr>
            </w:div>
          </w:divsChild>
        </w:div>
        <w:div w:id="1543862773">
          <w:marLeft w:val="0"/>
          <w:marRight w:val="0"/>
          <w:marTop w:val="0"/>
          <w:marBottom w:val="0"/>
          <w:divBdr>
            <w:top w:val="none" w:sz="0" w:space="0" w:color="auto"/>
            <w:left w:val="none" w:sz="0" w:space="0" w:color="auto"/>
            <w:bottom w:val="none" w:sz="0" w:space="0" w:color="auto"/>
            <w:right w:val="none" w:sz="0" w:space="0" w:color="auto"/>
          </w:divBdr>
          <w:divsChild>
            <w:div w:id="585459965">
              <w:marLeft w:val="0"/>
              <w:marRight w:val="0"/>
              <w:marTop w:val="0"/>
              <w:marBottom w:val="0"/>
              <w:divBdr>
                <w:top w:val="none" w:sz="0" w:space="0" w:color="auto"/>
                <w:left w:val="none" w:sz="0" w:space="0" w:color="auto"/>
                <w:bottom w:val="none" w:sz="0" w:space="0" w:color="auto"/>
                <w:right w:val="none" w:sz="0" w:space="0" w:color="auto"/>
              </w:divBdr>
            </w:div>
          </w:divsChild>
        </w:div>
        <w:div w:id="1926720194">
          <w:marLeft w:val="0"/>
          <w:marRight w:val="0"/>
          <w:marTop w:val="0"/>
          <w:marBottom w:val="0"/>
          <w:divBdr>
            <w:top w:val="none" w:sz="0" w:space="0" w:color="auto"/>
            <w:left w:val="none" w:sz="0" w:space="0" w:color="auto"/>
            <w:bottom w:val="none" w:sz="0" w:space="0" w:color="auto"/>
            <w:right w:val="none" w:sz="0" w:space="0" w:color="auto"/>
          </w:divBdr>
          <w:divsChild>
            <w:div w:id="445465394">
              <w:marLeft w:val="0"/>
              <w:marRight w:val="0"/>
              <w:marTop w:val="0"/>
              <w:marBottom w:val="0"/>
              <w:divBdr>
                <w:top w:val="none" w:sz="0" w:space="0" w:color="auto"/>
                <w:left w:val="none" w:sz="0" w:space="0" w:color="auto"/>
                <w:bottom w:val="none" w:sz="0" w:space="0" w:color="auto"/>
                <w:right w:val="none" w:sz="0" w:space="0" w:color="auto"/>
              </w:divBdr>
            </w:div>
          </w:divsChild>
        </w:div>
        <w:div w:id="2017270563">
          <w:marLeft w:val="0"/>
          <w:marRight w:val="0"/>
          <w:marTop w:val="0"/>
          <w:marBottom w:val="0"/>
          <w:divBdr>
            <w:top w:val="none" w:sz="0" w:space="0" w:color="auto"/>
            <w:left w:val="none" w:sz="0" w:space="0" w:color="auto"/>
            <w:bottom w:val="none" w:sz="0" w:space="0" w:color="auto"/>
            <w:right w:val="none" w:sz="0" w:space="0" w:color="auto"/>
          </w:divBdr>
          <w:divsChild>
            <w:div w:id="264851701">
              <w:marLeft w:val="0"/>
              <w:marRight w:val="0"/>
              <w:marTop w:val="0"/>
              <w:marBottom w:val="0"/>
              <w:divBdr>
                <w:top w:val="none" w:sz="0" w:space="0" w:color="auto"/>
                <w:left w:val="none" w:sz="0" w:space="0" w:color="auto"/>
                <w:bottom w:val="none" w:sz="0" w:space="0" w:color="auto"/>
                <w:right w:val="none" w:sz="0" w:space="0" w:color="auto"/>
              </w:divBdr>
            </w:div>
          </w:divsChild>
        </w:div>
        <w:div w:id="2121947623">
          <w:marLeft w:val="0"/>
          <w:marRight w:val="0"/>
          <w:marTop w:val="0"/>
          <w:marBottom w:val="0"/>
          <w:divBdr>
            <w:top w:val="none" w:sz="0" w:space="0" w:color="auto"/>
            <w:left w:val="none" w:sz="0" w:space="0" w:color="auto"/>
            <w:bottom w:val="none" w:sz="0" w:space="0" w:color="auto"/>
            <w:right w:val="none" w:sz="0" w:space="0" w:color="auto"/>
          </w:divBdr>
          <w:divsChild>
            <w:div w:id="13133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05420">
      <w:bodyDiv w:val="1"/>
      <w:marLeft w:val="0"/>
      <w:marRight w:val="0"/>
      <w:marTop w:val="0"/>
      <w:marBottom w:val="0"/>
      <w:divBdr>
        <w:top w:val="none" w:sz="0" w:space="0" w:color="auto"/>
        <w:left w:val="none" w:sz="0" w:space="0" w:color="auto"/>
        <w:bottom w:val="none" w:sz="0" w:space="0" w:color="auto"/>
        <w:right w:val="none" w:sz="0" w:space="0" w:color="auto"/>
      </w:divBdr>
      <w:divsChild>
        <w:div w:id="228350783">
          <w:marLeft w:val="0"/>
          <w:marRight w:val="0"/>
          <w:marTop w:val="0"/>
          <w:marBottom w:val="0"/>
          <w:divBdr>
            <w:top w:val="none" w:sz="0" w:space="0" w:color="auto"/>
            <w:left w:val="none" w:sz="0" w:space="0" w:color="auto"/>
            <w:bottom w:val="none" w:sz="0" w:space="0" w:color="auto"/>
            <w:right w:val="none" w:sz="0" w:space="0" w:color="auto"/>
          </w:divBdr>
        </w:div>
        <w:div w:id="282225187">
          <w:marLeft w:val="0"/>
          <w:marRight w:val="0"/>
          <w:marTop w:val="0"/>
          <w:marBottom w:val="0"/>
          <w:divBdr>
            <w:top w:val="none" w:sz="0" w:space="0" w:color="auto"/>
            <w:left w:val="none" w:sz="0" w:space="0" w:color="auto"/>
            <w:bottom w:val="none" w:sz="0" w:space="0" w:color="auto"/>
            <w:right w:val="none" w:sz="0" w:space="0" w:color="auto"/>
          </w:divBdr>
        </w:div>
        <w:div w:id="425998611">
          <w:marLeft w:val="0"/>
          <w:marRight w:val="0"/>
          <w:marTop w:val="0"/>
          <w:marBottom w:val="0"/>
          <w:divBdr>
            <w:top w:val="none" w:sz="0" w:space="0" w:color="auto"/>
            <w:left w:val="none" w:sz="0" w:space="0" w:color="auto"/>
            <w:bottom w:val="none" w:sz="0" w:space="0" w:color="auto"/>
            <w:right w:val="none" w:sz="0" w:space="0" w:color="auto"/>
          </w:divBdr>
          <w:divsChild>
            <w:div w:id="2122603554">
              <w:marLeft w:val="0"/>
              <w:marRight w:val="0"/>
              <w:marTop w:val="30"/>
              <w:marBottom w:val="30"/>
              <w:divBdr>
                <w:top w:val="none" w:sz="0" w:space="0" w:color="auto"/>
                <w:left w:val="none" w:sz="0" w:space="0" w:color="auto"/>
                <w:bottom w:val="none" w:sz="0" w:space="0" w:color="auto"/>
                <w:right w:val="none" w:sz="0" w:space="0" w:color="auto"/>
              </w:divBdr>
              <w:divsChild>
                <w:div w:id="101533826">
                  <w:marLeft w:val="0"/>
                  <w:marRight w:val="0"/>
                  <w:marTop w:val="0"/>
                  <w:marBottom w:val="0"/>
                  <w:divBdr>
                    <w:top w:val="none" w:sz="0" w:space="0" w:color="auto"/>
                    <w:left w:val="none" w:sz="0" w:space="0" w:color="auto"/>
                    <w:bottom w:val="none" w:sz="0" w:space="0" w:color="auto"/>
                    <w:right w:val="none" w:sz="0" w:space="0" w:color="auto"/>
                  </w:divBdr>
                  <w:divsChild>
                    <w:div w:id="223416653">
                      <w:marLeft w:val="0"/>
                      <w:marRight w:val="0"/>
                      <w:marTop w:val="0"/>
                      <w:marBottom w:val="0"/>
                      <w:divBdr>
                        <w:top w:val="none" w:sz="0" w:space="0" w:color="auto"/>
                        <w:left w:val="none" w:sz="0" w:space="0" w:color="auto"/>
                        <w:bottom w:val="none" w:sz="0" w:space="0" w:color="auto"/>
                        <w:right w:val="none" w:sz="0" w:space="0" w:color="auto"/>
                      </w:divBdr>
                    </w:div>
                    <w:div w:id="1285455457">
                      <w:marLeft w:val="0"/>
                      <w:marRight w:val="0"/>
                      <w:marTop w:val="0"/>
                      <w:marBottom w:val="0"/>
                      <w:divBdr>
                        <w:top w:val="none" w:sz="0" w:space="0" w:color="auto"/>
                        <w:left w:val="none" w:sz="0" w:space="0" w:color="auto"/>
                        <w:bottom w:val="none" w:sz="0" w:space="0" w:color="auto"/>
                        <w:right w:val="none" w:sz="0" w:space="0" w:color="auto"/>
                      </w:divBdr>
                    </w:div>
                  </w:divsChild>
                </w:div>
                <w:div w:id="1495760501">
                  <w:marLeft w:val="0"/>
                  <w:marRight w:val="0"/>
                  <w:marTop w:val="0"/>
                  <w:marBottom w:val="0"/>
                  <w:divBdr>
                    <w:top w:val="none" w:sz="0" w:space="0" w:color="auto"/>
                    <w:left w:val="none" w:sz="0" w:space="0" w:color="auto"/>
                    <w:bottom w:val="none" w:sz="0" w:space="0" w:color="auto"/>
                    <w:right w:val="none" w:sz="0" w:space="0" w:color="auto"/>
                  </w:divBdr>
                  <w:divsChild>
                    <w:div w:id="39494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20327">
          <w:marLeft w:val="0"/>
          <w:marRight w:val="0"/>
          <w:marTop w:val="0"/>
          <w:marBottom w:val="0"/>
          <w:divBdr>
            <w:top w:val="none" w:sz="0" w:space="0" w:color="auto"/>
            <w:left w:val="none" w:sz="0" w:space="0" w:color="auto"/>
            <w:bottom w:val="none" w:sz="0" w:space="0" w:color="auto"/>
            <w:right w:val="none" w:sz="0" w:space="0" w:color="auto"/>
          </w:divBdr>
        </w:div>
        <w:div w:id="589581022">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266881114">
          <w:marLeft w:val="0"/>
          <w:marRight w:val="0"/>
          <w:marTop w:val="0"/>
          <w:marBottom w:val="0"/>
          <w:divBdr>
            <w:top w:val="none" w:sz="0" w:space="0" w:color="auto"/>
            <w:left w:val="none" w:sz="0" w:space="0" w:color="auto"/>
            <w:bottom w:val="none" w:sz="0" w:space="0" w:color="auto"/>
            <w:right w:val="none" w:sz="0" w:space="0" w:color="auto"/>
          </w:divBdr>
        </w:div>
        <w:div w:id="1671643246">
          <w:marLeft w:val="0"/>
          <w:marRight w:val="0"/>
          <w:marTop w:val="0"/>
          <w:marBottom w:val="0"/>
          <w:divBdr>
            <w:top w:val="none" w:sz="0" w:space="0" w:color="auto"/>
            <w:left w:val="none" w:sz="0" w:space="0" w:color="auto"/>
            <w:bottom w:val="none" w:sz="0" w:space="0" w:color="auto"/>
            <w:right w:val="none" w:sz="0" w:space="0" w:color="auto"/>
          </w:divBdr>
        </w:div>
        <w:div w:id="1948147935">
          <w:marLeft w:val="0"/>
          <w:marRight w:val="0"/>
          <w:marTop w:val="0"/>
          <w:marBottom w:val="0"/>
          <w:divBdr>
            <w:top w:val="none" w:sz="0" w:space="0" w:color="auto"/>
            <w:left w:val="none" w:sz="0" w:space="0" w:color="auto"/>
            <w:bottom w:val="none" w:sz="0" w:space="0" w:color="auto"/>
            <w:right w:val="none" w:sz="0" w:space="0" w:color="auto"/>
          </w:divBdr>
        </w:div>
        <w:div w:id="2031641162">
          <w:marLeft w:val="0"/>
          <w:marRight w:val="0"/>
          <w:marTop w:val="0"/>
          <w:marBottom w:val="0"/>
          <w:divBdr>
            <w:top w:val="none" w:sz="0" w:space="0" w:color="auto"/>
            <w:left w:val="none" w:sz="0" w:space="0" w:color="auto"/>
            <w:bottom w:val="none" w:sz="0" w:space="0" w:color="auto"/>
            <w:right w:val="none" w:sz="0" w:space="0" w:color="auto"/>
          </w:divBdr>
        </w:div>
      </w:divsChild>
    </w:div>
    <w:div w:id="1573395279">
      <w:bodyDiv w:val="1"/>
      <w:marLeft w:val="0"/>
      <w:marRight w:val="0"/>
      <w:marTop w:val="0"/>
      <w:marBottom w:val="0"/>
      <w:divBdr>
        <w:top w:val="none" w:sz="0" w:space="0" w:color="auto"/>
        <w:left w:val="none" w:sz="0" w:space="0" w:color="auto"/>
        <w:bottom w:val="none" w:sz="0" w:space="0" w:color="auto"/>
        <w:right w:val="none" w:sz="0" w:space="0" w:color="auto"/>
      </w:divBdr>
      <w:divsChild>
        <w:div w:id="589697724">
          <w:marLeft w:val="0"/>
          <w:marRight w:val="0"/>
          <w:marTop w:val="0"/>
          <w:marBottom w:val="0"/>
          <w:divBdr>
            <w:top w:val="none" w:sz="0" w:space="0" w:color="auto"/>
            <w:left w:val="none" w:sz="0" w:space="0" w:color="auto"/>
            <w:bottom w:val="none" w:sz="0" w:space="0" w:color="auto"/>
            <w:right w:val="none" w:sz="0" w:space="0" w:color="auto"/>
          </w:divBdr>
        </w:div>
        <w:div w:id="821894068">
          <w:marLeft w:val="0"/>
          <w:marRight w:val="0"/>
          <w:marTop w:val="0"/>
          <w:marBottom w:val="0"/>
          <w:divBdr>
            <w:top w:val="none" w:sz="0" w:space="0" w:color="auto"/>
            <w:left w:val="none" w:sz="0" w:space="0" w:color="auto"/>
            <w:bottom w:val="none" w:sz="0" w:space="0" w:color="auto"/>
            <w:right w:val="none" w:sz="0" w:space="0" w:color="auto"/>
          </w:divBdr>
        </w:div>
        <w:div w:id="864169679">
          <w:marLeft w:val="0"/>
          <w:marRight w:val="0"/>
          <w:marTop w:val="0"/>
          <w:marBottom w:val="0"/>
          <w:divBdr>
            <w:top w:val="none" w:sz="0" w:space="0" w:color="auto"/>
            <w:left w:val="none" w:sz="0" w:space="0" w:color="auto"/>
            <w:bottom w:val="none" w:sz="0" w:space="0" w:color="auto"/>
            <w:right w:val="none" w:sz="0" w:space="0" w:color="auto"/>
          </w:divBdr>
        </w:div>
        <w:div w:id="905333217">
          <w:marLeft w:val="0"/>
          <w:marRight w:val="0"/>
          <w:marTop w:val="0"/>
          <w:marBottom w:val="0"/>
          <w:divBdr>
            <w:top w:val="none" w:sz="0" w:space="0" w:color="auto"/>
            <w:left w:val="none" w:sz="0" w:space="0" w:color="auto"/>
            <w:bottom w:val="none" w:sz="0" w:space="0" w:color="auto"/>
            <w:right w:val="none" w:sz="0" w:space="0" w:color="auto"/>
          </w:divBdr>
        </w:div>
        <w:div w:id="1179927234">
          <w:marLeft w:val="0"/>
          <w:marRight w:val="0"/>
          <w:marTop w:val="0"/>
          <w:marBottom w:val="0"/>
          <w:divBdr>
            <w:top w:val="none" w:sz="0" w:space="0" w:color="auto"/>
            <w:left w:val="none" w:sz="0" w:space="0" w:color="auto"/>
            <w:bottom w:val="none" w:sz="0" w:space="0" w:color="auto"/>
            <w:right w:val="none" w:sz="0" w:space="0" w:color="auto"/>
          </w:divBdr>
        </w:div>
        <w:div w:id="1220559615">
          <w:marLeft w:val="0"/>
          <w:marRight w:val="0"/>
          <w:marTop w:val="0"/>
          <w:marBottom w:val="0"/>
          <w:divBdr>
            <w:top w:val="none" w:sz="0" w:space="0" w:color="auto"/>
            <w:left w:val="none" w:sz="0" w:space="0" w:color="auto"/>
            <w:bottom w:val="none" w:sz="0" w:space="0" w:color="auto"/>
            <w:right w:val="none" w:sz="0" w:space="0" w:color="auto"/>
          </w:divBdr>
        </w:div>
        <w:div w:id="1250886742">
          <w:marLeft w:val="0"/>
          <w:marRight w:val="0"/>
          <w:marTop w:val="0"/>
          <w:marBottom w:val="0"/>
          <w:divBdr>
            <w:top w:val="none" w:sz="0" w:space="0" w:color="auto"/>
            <w:left w:val="none" w:sz="0" w:space="0" w:color="auto"/>
            <w:bottom w:val="none" w:sz="0" w:space="0" w:color="auto"/>
            <w:right w:val="none" w:sz="0" w:space="0" w:color="auto"/>
          </w:divBdr>
        </w:div>
        <w:div w:id="1322394799">
          <w:marLeft w:val="0"/>
          <w:marRight w:val="0"/>
          <w:marTop w:val="0"/>
          <w:marBottom w:val="0"/>
          <w:divBdr>
            <w:top w:val="none" w:sz="0" w:space="0" w:color="auto"/>
            <w:left w:val="none" w:sz="0" w:space="0" w:color="auto"/>
            <w:bottom w:val="none" w:sz="0" w:space="0" w:color="auto"/>
            <w:right w:val="none" w:sz="0" w:space="0" w:color="auto"/>
          </w:divBdr>
        </w:div>
        <w:div w:id="1457724772">
          <w:marLeft w:val="0"/>
          <w:marRight w:val="0"/>
          <w:marTop w:val="0"/>
          <w:marBottom w:val="0"/>
          <w:divBdr>
            <w:top w:val="none" w:sz="0" w:space="0" w:color="auto"/>
            <w:left w:val="none" w:sz="0" w:space="0" w:color="auto"/>
            <w:bottom w:val="none" w:sz="0" w:space="0" w:color="auto"/>
            <w:right w:val="none" w:sz="0" w:space="0" w:color="auto"/>
          </w:divBdr>
        </w:div>
        <w:div w:id="1644697219">
          <w:marLeft w:val="0"/>
          <w:marRight w:val="0"/>
          <w:marTop w:val="0"/>
          <w:marBottom w:val="0"/>
          <w:divBdr>
            <w:top w:val="none" w:sz="0" w:space="0" w:color="auto"/>
            <w:left w:val="none" w:sz="0" w:space="0" w:color="auto"/>
            <w:bottom w:val="none" w:sz="0" w:space="0" w:color="auto"/>
            <w:right w:val="none" w:sz="0" w:space="0" w:color="auto"/>
          </w:divBdr>
        </w:div>
        <w:div w:id="1691368800">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2084330800">
      <w:bodyDiv w:val="1"/>
      <w:marLeft w:val="0"/>
      <w:marRight w:val="0"/>
      <w:marTop w:val="0"/>
      <w:marBottom w:val="0"/>
      <w:divBdr>
        <w:top w:val="none" w:sz="0" w:space="0" w:color="auto"/>
        <w:left w:val="none" w:sz="0" w:space="0" w:color="auto"/>
        <w:bottom w:val="none" w:sz="0" w:space="0" w:color="auto"/>
        <w:right w:val="none" w:sz="0" w:space="0" w:color="auto"/>
      </w:divBdr>
      <w:divsChild>
        <w:div w:id="183055219">
          <w:marLeft w:val="0"/>
          <w:marRight w:val="0"/>
          <w:marTop w:val="0"/>
          <w:marBottom w:val="0"/>
          <w:divBdr>
            <w:top w:val="none" w:sz="0" w:space="0" w:color="auto"/>
            <w:left w:val="none" w:sz="0" w:space="0" w:color="auto"/>
            <w:bottom w:val="none" w:sz="0" w:space="0" w:color="auto"/>
            <w:right w:val="none" w:sz="0" w:space="0" w:color="auto"/>
          </w:divBdr>
          <w:divsChild>
            <w:div w:id="1014721367">
              <w:marLeft w:val="0"/>
              <w:marRight w:val="0"/>
              <w:marTop w:val="0"/>
              <w:marBottom w:val="0"/>
              <w:divBdr>
                <w:top w:val="none" w:sz="0" w:space="0" w:color="auto"/>
                <w:left w:val="none" w:sz="0" w:space="0" w:color="auto"/>
                <w:bottom w:val="none" w:sz="0" w:space="0" w:color="auto"/>
                <w:right w:val="none" w:sz="0" w:space="0" w:color="auto"/>
              </w:divBdr>
            </w:div>
          </w:divsChild>
        </w:div>
        <w:div w:id="189225875">
          <w:marLeft w:val="0"/>
          <w:marRight w:val="0"/>
          <w:marTop w:val="0"/>
          <w:marBottom w:val="0"/>
          <w:divBdr>
            <w:top w:val="none" w:sz="0" w:space="0" w:color="auto"/>
            <w:left w:val="none" w:sz="0" w:space="0" w:color="auto"/>
            <w:bottom w:val="none" w:sz="0" w:space="0" w:color="auto"/>
            <w:right w:val="none" w:sz="0" w:space="0" w:color="auto"/>
          </w:divBdr>
          <w:divsChild>
            <w:div w:id="1672903502">
              <w:marLeft w:val="0"/>
              <w:marRight w:val="0"/>
              <w:marTop w:val="0"/>
              <w:marBottom w:val="0"/>
              <w:divBdr>
                <w:top w:val="none" w:sz="0" w:space="0" w:color="auto"/>
                <w:left w:val="none" w:sz="0" w:space="0" w:color="auto"/>
                <w:bottom w:val="none" w:sz="0" w:space="0" w:color="auto"/>
                <w:right w:val="none" w:sz="0" w:space="0" w:color="auto"/>
              </w:divBdr>
            </w:div>
          </w:divsChild>
        </w:div>
        <w:div w:id="396438957">
          <w:marLeft w:val="0"/>
          <w:marRight w:val="0"/>
          <w:marTop w:val="0"/>
          <w:marBottom w:val="0"/>
          <w:divBdr>
            <w:top w:val="none" w:sz="0" w:space="0" w:color="auto"/>
            <w:left w:val="none" w:sz="0" w:space="0" w:color="auto"/>
            <w:bottom w:val="none" w:sz="0" w:space="0" w:color="auto"/>
            <w:right w:val="none" w:sz="0" w:space="0" w:color="auto"/>
          </w:divBdr>
          <w:divsChild>
            <w:div w:id="1164009356">
              <w:marLeft w:val="0"/>
              <w:marRight w:val="0"/>
              <w:marTop w:val="0"/>
              <w:marBottom w:val="0"/>
              <w:divBdr>
                <w:top w:val="none" w:sz="0" w:space="0" w:color="auto"/>
                <w:left w:val="none" w:sz="0" w:space="0" w:color="auto"/>
                <w:bottom w:val="none" w:sz="0" w:space="0" w:color="auto"/>
                <w:right w:val="none" w:sz="0" w:space="0" w:color="auto"/>
              </w:divBdr>
            </w:div>
          </w:divsChild>
        </w:div>
        <w:div w:id="500123842">
          <w:marLeft w:val="0"/>
          <w:marRight w:val="0"/>
          <w:marTop w:val="0"/>
          <w:marBottom w:val="0"/>
          <w:divBdr>
            <w:top w:val="none" w:sz="0" w:space="0" w:color="auto"/>
            <w:left w:val="none" w:sz="0" w:space="0" w:color="auto"/>
            <w:bottom w:val="none" w:sz="0" w:space="0" w:color="auto"/>
            <w:right w:val="none" w:sz="0" w:space="0" w:color="auto"/>
          </w:divBdr>
          <w:divsChild>
            <w:div w:id="304742531">
              <w:marLeft w:val="0"/>
              <w:marRight w:val="0"/>
              <w:marTop w:val="0"/>
              <w:marBottom w:val="0"/>
              <w:divBdr>
                <w:top w:val="none" w:sz="0" w:space="0" w:color="auto"/>
                <w:left w:val="none" w:sz="0" w:space="0" w:color="auto"/>
                <w:bottom w:val="none" w:sz="0" w:space="0" w:color="auto"/>
                <w:right w:val="none" w:sz="0" w:space="0" w:color="auto"/>
              </w:divBdr>
            </w:div>
          </w:divsChild>
        </w:div>
        <w:div w:id="738289060">
          <w:marLeft w:val="0"/>
          <w:marRight w:val="0"/>
          <w:marTop w:val="0"/>
          <w:marBottom w:val="0"/>
          <w:divBdr>
            <w:top w:val="none" w:sz="0" w:space="0" w:color="auto"/>
            <w:left w:val="none" w:sz="0" w:space="0" w:color="auto"/>
            <w:bottom w:val="none" w:sz="0" w:space="0" w:color="auto"/>
            <w:right w:val="none" w:sz="0" w:space="0" w:color="auto"/>
          </w:divBdr>
          <w:divsChild>
            <w:div w:id="1653945555">
              <w:marLeft w:val="0"/>
              <w:marRight w:val="0"/>
              <w:marTop w:val="0"/>
              <w:marBottom w:val="0"/>
              <w:divBdr>
                <w:top w:val="none" w:sz="0" w:space="0" w:color="auto"/>
                <w:left w:val="none" w:sz="0" w:space="0" w:color="auto"/>
                <w:bottom w:val="none" w:sz="0" w:space="0" w:color="auto"/>
                <w:right w:val="none" w:sz="0" w:space="0" w:color="auto"/>
              </w:divBdr>
            </w:div>
          </w:divsChild>
        </w:div>
        <w:div w:id="797996435">
          <w:marLeft w:val="0"/>
          <w:marRight w:val="0"/>
          <w:marTop w:val="0"/>
          <w:marBottom w:val="0"/>
          <w:divBdr>
            <w:top w:val="none" w:sz="0" w:space="0" w:color="auto"/>
            <w:left w:val="none" w:sz="0" w:space="0" w:color="auto"/>
            <w:bottom w:val="none" w:sz="0" w:space="0" w:color="auto"/>
            <w:right w:val="none" w:sz="0" w:space="0" w:color="auto"/>
          </w:divBdr>
          <w:divsChild>
            <w:div w:id="502162547">
              <w:marLeft w:val="0"/>
              <w:marRight w:val="0"/>
              <w:marTop w:val="0"/>
              <w:marBottom w:val="0"/>
              <w:divBdr>
                <w:top w:val="none" w:sz="0" w:space="0" w:color="auto"/>
                <w:left w:val="none" w:sz="0" w:space="0" w:color="auto"/>
                <w:bottom w:val="none" w:sz="0" w:space="0" w:color="auto"/>
                <w:right w:val="none" w:sz="0" w:space="0" w:color="auto"/>
              </w:divBdr>
            </w:div>
          </w:divsChild>
        </w:div>
        <w:div w:id="1396930106">
          <w:marLeft w:val="0"/>
          <w:marRight w:val="0"/>
          <w:marTop w:val="0"/>
          <w:marBottom w:val="0"/>
          <w:divBdr>
            <w:top w:val="none" w:sz="0" w:space="0" w:color="auto"/>
            <w:left w:val="none" w:sz="0" w:space="0" w:color="auto"/>
            <w:bottom w:val="none" w:sz="0" w:space="0" w:color="auto"/>
            <w:right w:val="none" w:sz="0" w:space="0" w:color="auto"/>
          </w:divBdr>
          <w:divsChild>
            <w:div w:id="1660960528">
              <w:marLeft w:val="0"/>
              <w:marRight w:val="0"/>
              <w:marTop w:val="0"/>
              <w:marBottom w:val="0"/>
              <w:divBdr>
                <w:top w:val="none" w:sz="0" w:space="0" w:color="auto"/>
                <w:left w:val="none" w:sz="0" w:space="0" w:color="auto"/>
                <w:bottom w:val="none" w:sz="0" w:space="0" w:color="auto"/>
                <w:right w:val="none" w:sz="0" w:space="0" w:color="auto"/>
              </w:divBdr>
            </w:div>
          </w:divsChild>
        </w:div>
        <w:div w:id="1813862884">
          <w:marLeft w:val="0"/>
          <w:marRight w:val="0"/>
          <w:marTop w:val="0"/>
          <w:marBottom w:val="0"/>
          <w:divBdr>
            <w:top w:val="none" w:sz="0" w:space="0" w:color="auto"/>
            <w:left w:val="none" w:sz="0" w:space="0" w:color="auto"/>
            <w:bottom w:val="none" w:sz="0" w:space="0" w:color="auto"/>
            <w:right w:val="none" w:sz="0" w:space="0" w:color="auto"/>
          </w:divBdr>
          <w:divsChild>
            <w:div w:id="2044595847">
              <w:marLeft w:val="0"/>
              <w:marRight w:val="0"/>
              <w:marTop w:val="0"/>
              <w:marBottom w:val="0"/>
              <w:divBdr>
                <w:top w:val="none" w:sz="0" w:space="0" w:color="auto"/>
                <w:left w:val="none" w:sz="0" w:space="0" w:color="auto"/>
                <w:bottom w:val="none" w:sz="0" w:space="0" w:color="auto"/>
                <w:right w:val="none" w:sz="0" w:space="0" w:color="auto"/>
              </w:divBdr>
            </w:div>
          </w:divsChild>
        </w:div>
        <w:div w:id="1818035706">
          <w:marLeft w:val="0"/>
          <w:marRight w:val="0"/>
          <w:marTop w:val="0"/>
          <w:marBottom w:val="0"/>
          <w:divBdr>
            <w:top w:val="none" w:sz="0" w:space="0" w:color="auto"/>
            <w:left w:val="none" w:sz="0" w:space="0" w:color="auto"/>
            <w:bottom w:val="none" w:sz="0" w:space="0" w:color="auto"/>
            <w:right w:val="none" w:sz="0" w:space="0" w:color="auto"/>
          </w:divBdr>
          <w:divsChild>
            <w:div w:id="79522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4" ma:contentTypeDescription="Create a new document." ma:contentTypeScope="" ma:versionID="cbfed95a8425043e1553d95578440121">
  <xsd:schema xmlns:xsd="http://www.w3.org/2001/XMLSchema" xmlns:xs="http://www.w3.org/2001/XMLSchema" xmlns:p="http://schemas.microsoft.com/office/2006/metadata/properties" xmlns:ns2="769612c4-c021-4b5c-a664-ed7cb5476d04" targetNamespace="http://schemas.microsoft.com/office/2006/metadata/properties" ma:root="true" ma:fieldsID="82eb898ebc8585143abb325ce5663431" ns2:_="">
    <xsd:import namespace="769612c4-c021-4b5c-a664-ed7cb5476d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510C8-E9AB-4E1D-AC36-DDAB13534A55}">
  <ds:schemaRefs>
    <ds:schemaRef ds:uri="http://schemas.openxmlformats.org/officeDocument/2006/bibliography"/>
  </ds:schemaRefs>
</ds:datastoreItem>
</file>

<file path=customXml/itemProps2.xml><?xml version="1.0" encoding="utf-8"?>
<ds:datastoreItem xmlns:ds="http://schemas.openxmlformats.org/officeDocument/2006/customXml" ds:itemID="{D7DC115A-6B51-4316-8891-417E025869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883625-A73A-411E-8422-8F80F629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9F1519-95CE-44E9-A0F3-251A758FA5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3139</Words>
  <Characters>18589</Characters>
  <Application>Microsoft Office Word</Application>
  <DocSecurity>0</DocSecurity>
  <Lines>154</Lines>
  <Paragraphs>43</Paragraphs>
  <ScaleCrop>false</ScaleCrop>
  <Company>State of Indiana</Company>
  <LinksUpToDate>false</LinksUpToDate>
  <CharactersWithSpaces>21685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Nelson, Stephanie (IDOA)</cp:lastModifiedBy>
  <cp:revision>2</cp:revision>
  <dcterms:created xsi:type="dcterms:W3CDTF">2021-03-25T19:36:00Z</dcterms:created>
  <dcterms:modified xsi:type="dcterms:W3CDTF">2021-03-25T19:36:00Z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